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DD2" w:rsidRPr="006174A5" w:rsidRDefault="00AA54B6" w:rsidP="00053DE4">
      <w:pPr>
        <w:pStyle w:val="Header"/>
        <w:tabs>
          <w:tab w:val="clear" w:pos="4536"/>
        </w:tabs>
        <w:rPr>
          <w:rFonts w:eastAsiaTheme="minorEastAsia" w:cs="Arial"/>
          <w:sz w:val="22"/>
          <w:szCs w:val="22"/>
          <w:lang w:eastAsia="zh-CN"/>
        </w:rPr>
      </w:pPr>
      <w:r w:rsidRPr="00076E3A">
        <w:rPr>
          <w:rFonts w:eastAsia="SimSun" w:cs="Arial"/>
          <w:sz w:val="22"/>
          <w:szCs w:val="22"/>
          <w:lang w:eastAsia="zh-CN"/>
        </w:rPr>
        <w:t>3GPP T</w:t>
      </w:r>
      <w:r w:rsidR="00AF764A" w:rsidRPr="00076E3A">
        <w:rPr>
          <w:rFonts w:cs="Arial"/>
          <w:sz w:val="22"/>
          <w:szCs w:val="22"/>
        </w:rPr>
        <w:t>SG</w:t>
      </w:r>
      <w:r w:rsidRPr="00076E3A">
        <w:rPr>
          <w:rFonts w:eastAsia="SimSun" w:cs="Arial"/>
          <w:sz w:val="22"/>
          <w:szCs w:val="22"/>
          <w:lang w:eastAsia="zh-CN"/>
        </w:rPr>
        <w:t xml:space="preserve"> </w:t>
      </w:r>
      <w:r w:rsidR="00AF764A" w:rsidRPr="00076E3A">
        <w:rPr>
          <w:rFonts w:cs="Arial"/>
          <w:sz w:val="22"/>
          <w:szCs w:val="22"/>
        </w:rPr>
        <w:t>RAN WG</w:t>
      </w:r>
      <w:r w:rsidR="007167E2">
        <w:rPr>
          <w:rFonts w:eastAsia="SimSun" w:cs="Arial" w:hint="eastAsia"/>
          <w:sz w:val="22"/>
          <w:szCs w:val="22"/>
          <w:lang w:eastAsia="zh-CN"/>
        </w:rPr>
        <w:t>2</w:t>
      </w:r>
      <w:r w:rsidR="00AF764A" w:rsidRPr="00076E3A">
        <w:rPr>
          <w:rFonts w:eastAsia="SimSun" w:cs="Arial"/>
          <w:sz w:val="22"/>
          <w:szCs w:val="22"/>
          <w:lang w:eastAsia="zh-CN"/>
        </w:rPr>
        <w:t xml:space="preserve"> </w:t>
      </w:r>
      <w:r w:rsidR="007167E2">
        <w:rPr>
          <w:rFonts w:eastAsia="SimSun" w:cs="Arial" w:hint="eastAsia"/>
          <w:sz w:val="22"/>
          <w:szCs w:val="22"/>
          <w:lang w:eastAsia="zh-CN"/>
        </w:rPr>
        <w:t>M</w:t>
      </w:r>
      <w:r w:rsidR="00C47811">
        <w:rPr>
          <w:rFonts w:eastAsia="SimSun" w:cs="Arial"/>
          <w:sz w:val="22"/>
          <w:szCs w:val="22"/>
          <w:lang w:eastAsia="zh-CN"/>
        </w:rPr>
        <w:t>eeting</w:t>
      </w:r>
      <w:r w:rsidR="00C47811">
        <w:rPr>
          <w:rFonts w:eastAsia="SimSun" w:cs="Arial" w:hint="eastAsia"/>
          <w:sz w:val="22"/>
          <w:szCs w:val="22"/>
          <w:lang w:eastAsia="zh-CN"/>
        </w:rPr>
        <w:t xml:space="preserve"> </w:t>
      </w:r>
      <w:r w:rsidR="00AF764A" w:rsidRPr="00076E3A">
        <w:rPr>
          <w:rFonts w:eastAsia="SimSun" w:cs="Arial"/>
          <w:sz w:val="22"/>
          <w:szCs w:val="22"/>
          <w:lang w:eastAsia="zh-CN"/>
        </w:rPr>
        <w:t>#</w:t>
      </w:r>
      <w:r w:rsidR="008275C2">
        <w:rPr>
          <w:rFonts w:eastAsia="SimSun" w:cs="Arial" w:hint="eastAsia"/>
          <w:sz w:val="22"/>
          <w:szCs w:val="22"/>
          <w:lang w:eastAsia="zh-CN"/>
        </w:rPr>
        <w:t>9</w:t>
      </w:r>
      <w:r w:rsidR="00FC61C9">
        <w:rPr>
          <w:rFonts w:eastAsia="SimSun" w:cs="Arial" w:hint="eastAsia"/>
          <w:sz w:val="22"/>
          <w:szCs w:val="22"/>
          <w:lang w:eastAsia="zh-CN"/>
        </w:rPr>
        <w:t>1</w:t>
      </w:r>
      <w:r w:rsidR="00AD64D8">
        <w:rPr>
          <w:rFonts w:eastAsia="SimSun" w:cs="Arial" w:hint="eastAsia"/>
          <w:sz w:val="22"/>
          <w:szCs w:val="22"/>
          <w:lang w:eastAsia="zh-CN"/>
        </w:rPr>
        <w:t>bis</w:t>
      </w:r>
      <w:r w:rsidR="00F41C1F" w:rsidRPr="00076E3A">
        <w:rPr>
          <w:rFonts w:cs="Arial"/>
          <w:sz w:val="22"/>
          <w:szCs w:val="22"/>
        </w:rPr>
        <w:tab/>
      </w:r>
      <w:r w:rsidR="00053DE4" w:rsidRPr="00053DE4">
        <w:rPr>
          <w:rFonts w:cs="Arial"/>
          <w:sz w:val="22"/>
          <w:szCs w:val="22"/>
        </w:rPr>
        <w:t>R2-</w:t>
      </w:r>
      <w:bookmarkStart w:id="0" w:name="OLE_LINK7"/>
      <w:bookmarkStart w:id="1" w:name="OLE_LINK8"/>
      <w:r w:rsidR="00053DE4" w:rsidRPr="00053DE4">
        <w:rPr>
          <w:rFonts w:cs="Arial"/>
          <w:sz w:val="22"/>
          <w:szCs w:val="22"/>
        </w:rPr>
        <w:t>15</w:t>
      </w:r>
      <w:bookmarkEnd w:id="0"/>
      <w:bookmarkEnd w:id="1"/>
      <w:r w:rsidR="00FA2E6C">
        <w:rPr>
          <w:rFonts w:eastAsiaTheme="minorEastAsia" w:cs="Arial" w:hint="eastAsia"/>
          <w:sz w:val="22"/>
          <w:szCs w:val="22"/>
          <w:lang w:eastAsia="zh-CN"/>
        </w:rPr>
        <w:t>4661</w:t>
      </w:r>
    </w:p>
    <w:p w:rsidR="00AF764A" w:rsidRDefault="00B77199" w:rsidP="00053DE4">
      <w:pPr>
        <w:pStyle w:val="Header"/>
        <w:tabs>
          <w:tab w:val="clear" w:pos="4536"/>
        </w:tabs>
        <w:rPr>
          <w:rFonts w:eastAsia="SimSun" w:cs="Arial"/>
          <w:sz w:val="22"/>
          <w:szCs w:val="22"/>
          <w:lang w:eastAsia="zh-CN"/>
        </w:rPr>
      </w:pPr>
      <w:r>
        <w:rPr>
          <w:rFonts w:eastAsia="SimSun" w:cs="Arial" w:hint="eastAsia"/>
          <w:sz w:val="22"/>
          <w:szCs w:val="22"/>
          <w:lang w:eastAsia="zh-CN"/>
        </w:rPr>
        <w:t>Malm</w:t>
      </w:r>
      <w:r w:rsidR="00226AAD">
        <w:rPr>
          <w:rFonts w:eastAsia="SimSun" w:cs="Arial"/>
          <w:sz w:val="22"/>
          <w:szCs w:val="22"/>
          <w:lang w:eastAsia="zh-CN"/>
        </w:rPr>
        <w:t>ö</w:t>
      </w:r>
      <w:r w:rsidR="005A783B" w:rsidRPr="005A783B">
        <w:rPr>
          <w:rFonts w:eastAsia="SimSun" w:cs="Arial"/>
          <w:sz w:val="22"/>
          <w:szCs w:val="22"/>
          <w:lang w:eastAsia="zh-CN"/>
        </w:rPr>
        <w:t xml:space="preserve">, </w:t>
      </w:r>
      <w:r>
        <w:rPr>
          <w:rFonts w:eastAsia="SimSun" w:cs="Arial" w:hint="eastAsia"/>
          <w:sz w:val="22"/>
          <w:szCs w:val="22"/>
          <w:lang w:eastAsia="zh-CN"/>
        </w:rPr>
        <w:t>Sweden</w:t>
      </w:r>
      <w:r w:rsidR="005A783B">
        <w:rPr>
          <w:rFonts w:eastAsia="SimSun" w:cs="Arial" w:hint="eastAsia"/>
          <w:sz w:val="22"/>
          <w:szCs w:val="22"/>
          <w:lang w:eastAsia="zh-CN"/>
        </w:rPr>
        <w:t xml:space="preserve">, </w:t>
      </w:r>
      <w:r w:rsidR="0028029D">
        <w:rPr>
          <w:rFonts w:eastAsia="SimSun" w:cs="Arial" w:hint="eastAsia"/>
          <w:sz w:val="22"/>
          <w:szCs w:val="22"/>
          <w:lang w:eastAsia="zh-CN"/>
        </w:rPr>
        <w:t>October</w:t>
      </w:r>
      <w:r w:rsidR="00A16341">
        <w:rPr>
          <w:rFonts w:eastAsia="SimSun" w:cs="Arial" w:hint="eastAsia"/>
          <w:sz w:val="22"/>
          <w:szCs w:val="22"/>
          <w:lang w:eastAsia="zh-CN"/>
        </w:rPr>
        <w:t xml:space="preserve"> </w:t>
      </w:r>
      <w:r w:rsidR="005A783B">
        <w:rPr>
          <w:rFonts w:eastAsia="SimSun" w:cs="Arial" w:hint="eastAsia"/>
          <w:sz w:val="22"/>
          <w:szCs w:val="22"/>
          <w:lang w:eastAsia="zh-CN"/>
        </w:rPr>
        <w:t xml:space="preserve">5 </w:t>
      </w:r>
      <w:r w:rsidR="005A783B">
        <w:rPr>
          <w:rFonts w:eastAsia="SimSun" w:cs="Arial"/>
          <w:sz w:val="22"/>
          <w:szCs w:val="22"/>
          <w:lang w:eastAsia="zh-CN"/>
        </w:rPr>
        <w:t>–</w:t>
      </w:r>
      <w:r>
        <w:rPr>
          <w:rFonts w:eastAsia="SimSun" w:cs="Arial" w:hint="eastAsia"/>
          <w:sz w:val="22"/>
          <w:szCs w:val="22"/>
          <w:lang w:eastAsia="zh-CN"/>
        </w:rPr>
        <w:t xml:space="preserve"> </w:t>
      </w:r>
      <w:r w:rsidR="005A783B">
        <w:rPr>
          <w:rFonts w:eastAsia="SimSun" w:cs="Arial" w:hint="eastAsia"/>
          <w:sz w:val="22"/>
          <w:szCs w:val="22"/>
          <w:lang w:eastAsia="zh-CN"/>
        </w:rPr>
        <w:t>9</w:t>
      </w:r>
      <w:r w:rsidR="00B87FBC" w:rsidRPr="00076E3A">
        <w:rPr>
          <w:rFonts w:cs="Arial"/>
          <w:sz w:val="22"/>
          <w:szCs w:val="22"/>
        </w:rPr>
        <w:t>, 20</w:t>
      </w:r>
      <w:r w:rsidR="005E7FE9">
        <w:rPr>
          <w:rFonts w:eastAsia="SimSun" w:cs="Arial" w:hint="eastAsia"/>
          <w:sz w:val="22"/>
          <w:szCs w:val="22"/>
          <w:lang w:eastAsia="zh-CN"/>
        </w:rPr>
        <w:t>15</w:t>
      </w:r>
    </w:p>
    <w:p w:rsidR="003B0813" w:rsidRDefault="003B0813" w:rsidP="00053DE4">
      <w:pPr>
        <w:pStyle w:val="Header"/>
        <w:tabs>
          <w:tab w:val="clear" w:pos="4536"/>
        </w:tabs>
        <w:rPr>
          <w:rFonts w:eastAsia="SimSun" w:cs="Arial"/>
          <w:sz w:val="22"/>
          <w:szCs w:val="22"/>
          <w:lang w:eastAsia="zh-CN"/>
        </w:rPr>
      </w:pPr>
    </w:p>
    <w:p w:rsidR="00ED3EF0" w:rsidRPr="00076E3A" w:rsidRDefault="00ED3EF0" w:rsidP="00B87FBC">
      <w:pPr>
        <w:pStyle w:val="Header"/>
        <w:rPr>
          <w:rFonts w:cs="Arial"/>
          <w:sz w:val="22"/>
          <w:szCs w:val="22"/>
        </w:rPr>
      </w:pPr>
    </w:p>
    <w:p w:rsidR="00B87FBC" w:rsidRPr="00076E3A" w:rsidRDefault="00B87FBC" w:rsidP="00B87FBC">
      <w:pPr>
        <w:pStyle w:val="Header"/>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28029D">
        <w:rPr>
          <w:rFonts w:eastAsia="SimSun" w:cs="Arial"/>
          <w:sz w:val="22"/>
          <w:szCs w:val="22"/>
          <w:lang w:eastAsia="zh-CN"/>
        </w:rPr>
        <w:t>TCL Communication</w:t>
      </w:r>
      <w:r w:rsidR="00B81B31" w:rsidRPr="00076E3A">
        <w:rPr>
          <w:rFonts w:eastAsia="SimSun" w:cs="Arial"/>
          <w:sz w:val="22"/>
          <w:szCs w:val="22"/>
          <w:lang w:eastAsia="zh-CN"/>
        </w:rPr>
        <w:t xml:space="preserve"> </w:t>
      </w:r>
      <w:r w:rsidR="00784F95">
        <w:rPr>
          <w:rFonts w:eastAsia="SimSun" w:cs="Arial"/>
          <w:sz w:val="22"/>
          <w:szCs w:val="22"/>
          <w:lang w:eastAsia="zh-CN"/>
        </w:rPr>
        <w:t>Ltd.</w:t>
      </w:r>
    </w:p>
    <w:p w:rsidR="00AE0042" w:rsidRPr="00076E3A" w:rsidRDefault="00B87FBC" w:rsidP="00E62296">
      <w:pPr>
        <w:pStyle w:val="Header"/>
        <w:tabs>
          <w:tab w:val="clear" w:pos="4536"/>
          <w:tab w:val="left" w:pos="1800"/>
        </w:tabs>
        <w:rPr>
          <w:rFonts w:eastAsia="SimSun"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3E18F1" w:rsidRPr="003E18F1">
        <w:rPr>
          <w:rFonts w:eastAsia="SimSun" w:cs="Arial"/>
          <w:szCs w:val="20"/>
          <w:lang w:eastAsia="zh-CN"/>
        </w:rPr>
        <w:t xml:space="preserve">On flow control </w:t>
      </w:r>
      <w:r w:rsidR="0028029D" w:rsidRPr="003E18F1">
        <w:rPr>
          <w:rFonts w:eastAsia="SimSun" w:cs="Arial"/>
          <w:szCs w:val="20"/>
          <w:lang w:eastAsia="zh-CN"/>
        </w:rPr>
        <w:t>feedback for LTE WLAN radio interworking/aggregation</w:t>
      </w:r>
    </w:p>
    <w:p w:rsidR="00B87FBC" w:rsidRPr="00DE7952" w:rsidRDefault="00B87FBC" w:rsidP="00B87FBC">
      <w:pPr>
        <w:pStyle w:val="Header"/>
        <w:tabs>
          <w:tab w:val="left" w:pos="1800"/>
        </w:tabs>
        <w:rPr>
          <w:rFonts w:eastAsia="SimSun"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8275C2">
        <w:rPr>
          <w:rFonts w:eastAsia="SimSun" w:cs="Arial" w:hint="eastAsia"/>
          <w:sz w:val="22"/>
          <w:szCs w:val="22"/>
          <w:lang w:eastAsia="zh-CN"/>
        </w:rPr>
        <w:t>7.6.2.2</w:t>
      </w:r>
      <w:r w:rsidR="000C562F">
        <w:rPr>
          <w:rFonts w:eastAsia="SimSun" w:cs="Arial"/>
          <w:sz w:val="22"/>
          <w:szCs w:val="22"/>
          <w:lang w:eastAsia="zh-CN"/>
        </w:rPr>
        <w:t xml:space="preserve"> </w:t>
      </w:r>
      <w:r w:rsidR="000C562F">
        <w:t>User Plane Architecture and Functionality</w:t>
      </w:r>
    </w:p>
    <w:p w:rsidR="00B87FBC" w:rsidRPr="00B81B31" w:rsidRDefault="00B87FBC" w:rsidP="00F41C1F">
      <w:pPr>
        <w:pStyle w:val="Header"/>
        <w:tabs>
          <w:tab w:val="left" w:pos="1800"/>
        </w:tabs>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Heading1"/>
        <w:rPr>
          <w:szCs w:val="28"/>
        </w:rPr>
      </w:pPr>
      <w:r w:rsidRPr="00D62F40">
        <w:rPr>
          <w:szCs w:val="28"/>
        </w:rPr>
        <w:t>Introduction</w:t>
      </w:r>
    </w:p>
    <w:p w:rsidR="00F87EF6" w:rsidRDefault="00C6033E" w:rsidP="0042597B">
      <w:pPr>
        <w:spacing w:after="180"/>
        <w:jc w:val="both"/>
        <w:rPr>
          <w:rFonts w:ascii="Arial Narrow" w:eastAsia="SimSun" w:hAnsi="Arial Narrow" w:cs="Arial"/>
          <w:szCs w:val="20"/>
          <w:lang w:eastAsia="zh-CN"/>
        </w:rPr>
      </w:pPr>
      <w:r>
        <w:rPr>
          <w:rFonts w:ascii="Arial Narrow" w:eastAsia="SimSun" w:hAnsi="Arial Narrow"/>
          <w:szCs w:val="20"/>
          <w:lang w:val="en-GB" w:eastAsia="zh-CN"/>
        </w:rPr>
        <w:t xml:space="preserve">Running </w:t>
      </w:r>
      <w:r w:rsidR="00F87EF6" w:rsidRPr="00944DC7">
        <w:rPr>
          <w:rFonts w:ascii="Arial Narrow" w:eastAsia="SimSun" w:hAnsi="Arial Narrow"/>
          <w:szCs w:val="20"/>
          <w:lang w:val="en-GB" w:eastAsia="zh-CN"/>
        </w:rPr>
        <w:t xml:space="preserve">3GPP specifications </w:t>
      </w:r>
      <w:r>
        <w:rPr>
          <w:lang w:eastAsia="zh-CN"/>
        </w:rPr>
        <w:fldChar w:fldCharType="begin"/>
      </w:r>
      <w:r>
        <w:rPr>
          <w:lang w:eastAsia="zh-CN"/>
        </w:rPr>
        <w:instrText xml:space="preserve"> REF Ref1 \h </w:instrText>
      </w:r>
      <w:r>
        <w:rPr>
          <w:lang w:eastAsia="zh-CN"/>
        </w:rPr>
      </w:r>
      <w:r>
        <w:rPr>
          <w:lang w:eastAsia="zh-CN"/>
        </w:rPr>
        <w:fldChar w:fldCharType="separate"/>
      </w:r>
      <w:r>
        <w:t>[1]</w:t>
      </w:r>
      <w:r>
        <w:rPr>
          <w:lang w:eastAsia="zh-CN"/>
        </w:rPr>
        <w:fldChar w:fldCharType="end"/>
      </w:r>
      <w:r>
        <w:rPr>
          <w:lang w:eastAsia="zh-CN"/>
        </w:rPr>
        <w:t xml:space="preserve"> </w:t>
      </w:r>
      <w:r w:rsidR="00F87EF6" w:rsidRPr="00944DC7">
        <w:rPr>
          <w:rFonts w:ascii="Arial Narrow" w:eastAsia="SimSun" w:hAnsi="Arial Narrow"/>
          <w:szCs w:val="20"/>
          <w:lang w:val="en-GB" w:eastAsia="zh-CN"/>
        </w:rPr>
        <w:t xml:space="preserve">include the UE flow control feedback for </w:t>
      </w:r>
      <w:r w:rsidR="00F87EF6" w:rsidRPr="00944DC7">
        <w:rPr>
          <w:rFonts w:ascii="Arial Narrow" w:eastAsia="SimSun" w:hAnsi="Arial Narrow" w:cs="Arial"/>
          <w:szCs w:val="20"/>
          <w:lang w:eastAsia="zh-CN"/>
        </w:rPr>
        <w:t>LTE WLAN radio interworking/aggregation as an</w:t>
      </w:r>
      <w:r>
        <w:rPr>
          <w:rFonts w:ascii="Arial Narrow" w:eastAsia="SimSun" w:hAnsi="Arial Narrow" w:cs="Arial"/>
          <w:szCs w:val="20"/>
          <w:lang w:eastAsia="zh-CN"/>
        </w:rPr>
        <w:t xml:space="preserve"> open issue for RAN2 discussion:</w:t>
      </w:r>
    </w:p>
    <w:p w:rsidR="00C6033E" w:rsidRPr="00C6033E" w:rsidRDefault="00C6033E" w:rsidP="00C6033E">
      <w:pPr>
        <w:pStyle w:val="EditorsNote"/>
        <w:rPr>
          <w:i/>
          <w:color w:val="auto"/>
        </w:rPr>
      </w:pPr>
      <w:r w:rsidRPr="00C6033E">
        <w:rPr>
          <w:i/>
          <w:color w:val="auto"/>
        </w:rPr>
        <w:t>Editor's note</w:t>
      </w:r>
      <w:r w:rsidRPr="00C6033E">
        <w:rPr>
          <w:i/>
          <w:lang w:eastAsia="ja-JP"/>
        </w:rPr>
        <w:tab/>
        <w:t>It is FFS whether the flow control feedback can be alternatively provided by the UE.</w:t>
      </w:r>
    </w:p>
    <w:p w:rsidR="00FC61C9" w:rsidRPr="00944DC7" w:rsidRDefault="00F87EF6" w:rsidP="0042597B">
      <w:pPr>
        <w:spacing w:after="180"/>
        <w:jc w:val="both"/>
        <w:rPr>
          <w:rFonts w:ascii="Arial Narrow" w:eastAsia="SimSun" w:hAnsi="Arial Narrow"/>
          <w:szCs w:val="20"/>
          <w:lang w:val="en-GB" w:eastAsia="zh-CN"/>
        </w:rPr>
      </w:pPr>
      <w:r w:rsidRPr="00944DC7">
        <w:rPr>
          <w:rFonts w:ascii="Arial Narrow" w:eastAsia="SimSun" w:hAnsi="Arial Narrow"/>
          <w:szCs w:val="20"/>
          <w:lang w:val="en-GB" w:eastAsia="zh-CN"/>
        </w:rPr>
        <w:t xml:space="preserve">It is proposed hereby to discuss </w:t>
      </w:r>
      <w:r w:rsidR="00B865F1" w:rsidRPr="00944DC7">
        <w:rPr>
          <w:rFonts w:ascii="Arial Narrow" w:eastAsia="SimSun" w:hAnsi="Arial Narrow"/>
          <w:szCs w:val="20"/>
          <w:lang w:val="en-GB" w:eastAsia="zh-CN"/>
        </w:rPr>
        <w:t>generally on the current (GTP) based flow control and on whether and which benefits the UE based flow control feedback could bring.</w:t>
      </w:r>
    </w:p>
    <w:p w:rsidR="00AB432D" w:rsidRPr="00661723" w:rsidRDefault="00AB432D" w:rsidP="0042597B">
      <w:pPr>
        <w:spacing w:after="180"/>
        <w:jc w:val="both"/>
        <w:rPr>
          <w:rFonts w:eastAsia="SimSun"/>
          <w:szCs w:val="20"/>
          <w:lang w:val="en-GB" w:eastAsia="zh-CN"/>
        </w:rPr>
      </w:pPr>
    </w:p>
    <w:p w:rsidR="00BE38BD" w:rsidRDefault="00B81B31" w:rsidP="00AA54B6">
      <w:pPr>
        <w:pStyle w:val="Heading1"/>
      </w:pPr>
      <w:r w:rsidRPr="00AA54B6">
        <w:rPr>
          <w:rFonts w:hint="eastAsia"/>
        </w:rPr>
        <w:t>Discussion</w:t>
      </w:r>
    </w:p>
    <w:p w:rsidR="00FF3FD8" w:rsidRDefault="00F87EF6" w:rsidP="00FF3FD8">
      <w:pPr>
        <w:pStyle w:val="Heading2"/>
        <w:rPr>
          <w:rFonts w:eastAsia="SimSun"/>
        </w:rPr>
      </w:pPr>
      <w:r>
        <w:rPr>
          <w:rFonts w:eastAsia="SimSun" w:hint="eastAsia"/>
        </w:rPr>
        <w:t xml:space="preserve">Flow Control feedback </w:t>
      </w:r>
      <w:r w:rsidR="00C6033E">
        <w:rPr>
          <w:rFonts w:eastAsia="SimSun"/>
        </w:rPr>
        <w:t>schemes</w:t>
      </w:r>
    </w:p>
    <w:p w:rsidR="00670D6F" w:rsidRPr="00E75FFC" w:rsidRDefault="00670D6F" w:rsidP="00F87EF6">
      <w:pPr>
        <w:pStyle w:val="BodyText"/>
        <w:rPr>
          <w:rFonts w:ascii="Arial Narrow" w:eastAsia="SimSun" w:hAnsi="Arial Narrow"/>
          <w:szCs w:val="20"/>
          <w:lang w:val="en-GB" w:eastAsia="zh-CN"/>
        </w:rPr>
      </w:pPr>
      <w:r w:rsidRPr="00E75FFC">
        <w:rPr>
          <w:rFonts w:ascii="Arial Narrow" w:eastAsia="SimSun" w:hAnsi="Arial Narrow"/>
          <w:szCs w:val="20"/>
          <w:lang w:val="en-GB" w:eastAsia="zh-CN"/>
        </w:rPr>
        <w:t>Flow control feedback is necessary for two reasons</w:t>
      </w:r>
      <w:r w:rsidR="00FB4E9A" w:rsidRPr="00E75FFC">
        <w:rPr>
          <w:rFonts w:ascii="Arial Narrow" w:eastAsia="SimSun" w:hAnsi="Arial Narrow"/>
          <w:szCs w:val="20"/>
          <w:lang w:val="en-GB" w:eastAsia="zh-CN"/>
        </w:rPr>
        <w:t xml:space="preserve"> (as per </w:t>
      </w:r>
      <w:r w:rsidR="00944DC7" w:rsidRPr="00E75FFC">
        <w:rPr>
          <w:rFonts w:ascii="Arial Narrow" w:eastAsia="SimSun" w:hAnsi="Arial Narrow"/>
          <w:szCs w:val="20"/>
          <w:lang w:val="en-GB" w:eastAsia="zh-CN"/>
        </w:rPr>
        <w:t xml:space="preserve">running </w:t>
      </w:r>
      <w:r w:rsidR="00FB4E9A" w:rsidRPr="00E75FFC">
        <w:rPr>
          <w:rFonts w:ascii="Arial Narrow" w:eastAsia="SimSun" w:hAnsi="Arial Narrow"/>
          <w:szCs w:val="20"/>
          <w:lang w:val="en-GB" w:eastAsia="zh-CN"/>
        </w:rPr>
        <w:t xml:space="preserve">36.300 </w:t>
      </w:r>
      <w:r w:rsidRPr="00E75FFC">
        <w:rPr>
          <w:rFonts w:ascii="Arial Narrow" w:eastAsia="SimSun" w:hAnsi="Arial Narrow"/>
          <w:szCs w:val="20"/>
          <w:lang w:val="en-GB" w:eastAsia="zh-CN"/>
        </w:rPr>
        <w:t>CR</w:t>
      </w:r>
      <w:r w:rsidR="00944DC7" w:rsidRPr="00E75FFC">
        <w:rPr>
          <w:rFonts w:ascii="Arial Narrow" w:eastAsia="SimSun" w:hAnsi="Arial Narrow"/>
          <w:szCs w:val="20"/>
          <w:lang w:val="en-GB" w:eastAsia="zh-CN"/>
        </w:rPr>
        <w:t xml:space="preserve"> </w:t>
      </w:r>
      <w:r w:rsidR="00FB4E9A" w:rsidRPr="00E75FFC">
        <w:rPr>
          <w:rFonts w:ascii="Arial Narrow" w:eastAsia="SimSun" w:hAnsi="Arial Narrow"/>
          <w:szCs w:val="20"/>
          <w:lang w:val="en-GB" w:eastAsia="zh-CN"/>
        </w:rPr>
        <w:fldChar w:fldCharType="begin"/>
      </w:r>
      <w:r w:rsidR="00FB4E9A" w:rsidRPr="00E75FFC">
        <w:rPr>
          <w:rFonts w:ascii="Arial Narrow" w:eastAsia="SimSun" w:hAnsi="Arial Narrow"/>
          <w:szCs w:val="20"/>
          <w:lang w:val="en-GB" w:eastAsia="zh-CN"/>
        </w:rPr>
        <w:instrText xml:space="preserve"> REF Ref1 \h </w:instrText>
      </w:r>
      <w:r w:rsidR="00E75FFC">
        <w:rPr>
          <w:rFonts w:ascii="Arial Narrow" w:eastAsia="SimSun" w:hAnsi="Arial Narrow"/>
          <w:szCs w:val="20"/>
          <w:lang w:val="en-GB" w:eastAsia="zh-CN"/>
        </w:rPr>
        <w:instrText xml:space="preserve"> \* MERGEFORMAT </w:instrText>
      </w:r>
      <w:r w:rsidR="00FB4E9A" w:rsidRPr="00E75FFC">
        <w:rPr>
          <w:rFonts w:ascii="Arial Narrow" w:eastAsia="SimSun" w:hAnsi="Arial Narrow"/>
          <w:szCs w:val="20"/>
          <w:lang w:val="en-GB" w:eastAsia="zh-CN"/>
        </w:rPr>
      </w:r>
      <w:r w:rsidR="00FB4E9A" w:rsidRPr="00E75FFC">
        <w:rPr>
          <w:rFonts w:ascii="Arial Narrow" w:eastAsia="SimSun" w:hAnsi="Arial Narrow"/>
          <w:szCs w:val="20"/>
          <w:lang w:val="en-GB" w:eastAsia="zh-CN"/>
        </w:rPr>
        <w:fldChar w:fldCharType="separate"/>
      </w:r>
      <w:r w:rsidR="00FB4E9A" w:rsidRPr="00E75FFC">
        <w:rPr>
          <w:rFonts w:ascii="Arial Narrow" w:eastAsia="SimSun" w:hAnsi="Arial Narrow"/>
          <w:szCs w:val="20"/>
          <w:lang w:val="en-GB" w:eastAsia="zh-CN"/>
        </w:rPr>
        <w:t>[1]</w:t>
      </w:r>
      <w:r w:rsidR="00FB4E9A" w:rsidRPr="00E75FFC">
        <w:rPr>
          <w:rFonts w:ascii="Arial Narrow" w:eastAsia="SimSun" w:hAnsi="Arial Narrow"/>
          <w:szCs w:val="20"/>
          <w:lang w:val="en-GB" w:eastAsia="zh-CN"/>
        </w:rPr>
        <w:fldChar w:fldCharType="end"/>
      </w:r>
      <w:r w:rsidRPr="00E75FFC">
        <w:rPr>
          <w:rFonts w:ascii="Arial Narrow" w:eastAsia="SimSun" w:hAnsi="Arial Narrow"/>
          <w:szCs w:val="20"/>
          <w:lang w:val="en-GB" w:eastAsia="zh-CN"/>
        </w:rPr>
        <w:t>):</w:t>
      </w:r>
    </w:p>
    <w:p w:rsidR="00C6033E" w:rsidRPr="00C6033E" w:rsidRDefault="00C6033E" w:rsidP="00F87EF6">
      <w:pPr>
        <w:pStyle w:val="BodyText"/>
        <w:rPr>
          <w:i/>
          <w:lang w:eastAsia="zh-CN"/>
        </w:rPr>
      </w:pPr>
      <w:r w:rsidRPr="00C6033E">
        <w:rPr>
          <w:i/>
          <w:lang w:eastAsia="zh-CN"/>
        </w:rPr>
        <w:tab/>
      </w:r>
      <w:r w:rsidRPr="00C6033E">
        <w:rPr>
          <w:i/>
        </w:rPr>
        <w:t>For a 2C architecture (NOTE: “bearer switch”) at least feedback is needed for the eNB to avoid that more than half the PDCP sequence number space is brought in flight.</w:t>
      </w:r>
    </w:p>
    <w:p w:rsidR="00C6033E" w:rsidRPr="00C6033E" w:rsidRDefault="00C6033E" w:rsidP="00F87EF6">
      <w:pPr>
        <w:pStyle w:val="BodyText"/>
        <w:rPr>
          <w:i/>
        </w:rPr>
      </w:pPr>
      <w:r w:rsidRPr="00C6033E">
        <w:rPr>
          <w:i/>
          <w:lang w:eastAsia="zh-CN"/>
        </w:rPr>
        <w:tab/>
      </w:r>
      <w:r w:rsidRPr="00C6033E">
        <w:rPr>
          <w:i/>
        </w:rPr>
        <w:t>For a 3C architecture (NOTE: “bearer split”) flow control is necessary for the eNB to determine the amount of data to route towards the WLN.</w:t>
      </w:r>
    </w:p>
    <w:p w:rsidR="00C6033E" w:rsidRDefault="00C6033E" w:rsidP="00F87EF6">
      <w:pPr>
        <w:pStyle w:val="BodyText"/>
        <w:rPr>
          <w:rFonts w:ascii="Arial Narrow" w:eastAsia="SimSun" w:hAnsi="Arial Narrow"/>
          <w:szCs w:val="20"/>
          <w:lang w:val="en-GB" w:eastAsia="zh-CN"/>
        </w:rPr>
      </w:pPr>
      <w:r w:rsidRPr="00E75FFC">
        <w:rPr>
          <w:rFonts w:ascii="Arial Narrow" w:eastAsia="SimSun" w:hAnsi="Arial Narrow"/>
          <w:szCs w:val="20"/>
          <w:lang w:val="en-GB" w:eastAsia="zh-CN"/>
        </w:rPr>
        <w:t>In both cases, whether the flow control feedback comes from the WLN or the UE is FFS.</w:t>
      </w:r>
    </w:p>
    <w:p w:rsidR="00E75FFC" w:rsidRDefault="00E75FFC" w:rsidP="00F87EF6">
      <w:pPr>
        <w:pStyle w:val="BodyText"/>
        <w:rPr>
          <w:rFonts w:ascii="Arial Narrow" w:eastAsia="SimSun" w:hAnsi="Arial Narrow"/>
          <w:szCs w:val="20"/>
          <w:lang w:val="en-GB" w:eastAsia="zh-CN"/>
        </w:rPr>
      </w:pPr>
    </w:p>
    <w:p w:rsidR="00E75FFC" w:rsidRDefault="00E75FFC"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Flow control feedback from the WLN is based on GTP. So at least in deployment where legacy WLN is involved and GTP not implemented, </w:t>
      </w:r>
      <w:r w:rsidRPr="00E75FFC">
        <w:rPr>
          <w:rFonts w:ascii="Arial Narrow" w:eastAsia="SimSun" w:hAnsi="Arial Narrow"/>
          <w:szCs w:val="20"/>
          <w:lang w:val="en-GB" w:eastAsia="zh-CN"/>
        </w:rPr>
        <w:t>the flow control</w:t>
      </w:r>
      <w:r w:rsidR="00CA538B">
        <w:rPr>
          <w:rFonts w:ascii="Arial Narrow" w:eastAsia="SimSun" w:hAnsi="Arial Narrow"/>
          <w:szCs w:val="20"/>
          <w:lang w:val="en-GB" w:eastAsia="zh-CN"/>
        </w:rPr>
        <w:t xml:space="preserve"> feedback </w:t>
      </w:r>
      <w:r>
        <w:rPr>
          <w:rFonts w:ascii="Arial Narrow" w:eastAsia="SimSun" w:hAnsi="Arial Narrow"/>
          <w:szCs w:val="20"/>
          <w:lang w:val="en-GB" w:eastAsia="zh-CN"/>
        </w:rPr>
        <w:t xml:space="preserve">from </w:t>
      </w:r>
      <w:r w:rsidRPr="00E75FFC">
        <w:rPr>
          <w:rFonts w:ascii="Arial Narrow" w:eastAsia="SimSun" w:hAnsi="Arial Narrow"/>
          <w:szCs w:val="20"/>
          <w:lang w:val="en-GB" w:eastAsia="zh-CN"/>
        </w:rPr>
        <w:t>the UE</w:t>
      </w:r>
      <w:r>
        <w:rPr>
          <w:rFonts w:ascii="Arial Narrow" w:eastAsia="SimSun" w:hAnsi="Arial Narrow"/>
          <w:szCs w:val="20"/>
          <w:lang w:val="en-GB" w:eastAsia="zh-CN"/>
        </w:rPr>
        <w:t xml:space="preserve"> is </w:t>
      </w:r>
      <w:r w:rsidR="00CA538B">
        <w:rPr>
          <w:rFonts w:ascii="Arial Narrow" w:eastAsia="SimSun" w:hAnsi="Arial Narrow"/>
          <w:szCs w:val="20"/>
          <w:lang w:val="en-GB" w:eastAsia="zh-CN"/>
        </w:rPr>
        <w:t xml:space="preserve">deemed </w:t>
      </w:r>
      <w:r>
        <w:rPr>
          <w:rFonts w:ascii="Arial Narrow" w:eastAsia="SimSun" w:hAnsi="Arial Narrow"/>
          <w:szCs w:val="20"/>
          <w:lang w:val="en-GB" w:eastAsia="zh-CN"/>
        </w:rPr>
        <w:t>necessary.</w:t>
      </w:r>
    </w:p>
    <w:p w:rsidR="004A1273" w:rsidRDefault="004A1273" w:rsidP="004A1273">
      <w:pPr>
        <w:spacing w:after="180"/>
        <w:ind w:firstLine="720"/>
        <w:jc w:val="both"/>
        <w:rPr>
          <w:rFonts w:ascii="Arial Narrow" w:eastAsia="MS Mincho" w:hAnsi="Arial Narrow"/>
          <w:b/>
          <w:szCs w:val="20"/>
          <w:lang w:val="en-GB" w:eastAsia="ja-JP"/>
        </w:rPr>
      </w:pPr>
      <w:r>
        <w:rPr>
          <w:rFonts w:ascii="Arial Narrow" w:eastAsia="MS Mincho" w:hAnsi="Arial Narrow"/>
          <w:b/>
          <w:szCs w:val="20"/>
          <w:lang w:val="en-GB" w:eastAsia="ja-JP"/>
        </w:rPr>
        <w:t xml:space="preserve">Observation 1: There is no flow control feedback from WLN in the </w:t>
      </w:r>
      <w:r w:rsidRPr="00B32905">
        <w:rPr>
          <w:rFonts w:ascii="Arial Narrow" w:eastAsia="MS Mincho" w:hAnsi="Arial Narrow"/>
          <w:b/>
          <w:szCs w:val="20"/>
          <w:lang w:val="en-GB" w:eastAsia="ja-JP"/>
        </w:rPr>
        <w:t>legacy WLN deployment.</w:t>
      </w:r>
    </w:p>
    <w:p w:rsidR="004A1273" w:rsidRDefault="004A1273" w:rsidP="00F87EF6">
      <w:pPr>
        <w:pStyle w:val="BodyText"/>
        <w:rPr>
          <w:rFonts w:ascii="Arial Narrow" w:eastAsia="SimSun" w:hAnsi="Arial Narrow"/>
          <w:szCs w:val="20"/>
          <w:lang w:val="en-GB" w:eastAsia="zh-CN"/>
        </w:rPr>
      </w:pPr>
    </w:p>
    <w:p w:rsidR="00B010BA" w:rsidRDefault="00625AD4"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RAN has confirmed that legacy WLN</w:t>
      </w:r>
      <w:r w:rsidR="00C00CA2">
        <w:rPr>
          <w:rFonts w:ascii="Arial Narrow" w:eastAsia="SimSun" w:hAnsi="Arial Narrow"/>
          <w:szCs w:val="20"/>
          <w:lang w:val="en-GB" w:eastAsia="zh-CN"/>
        </w:rPr>
        <w:t xml:space="preserve"> deployment should be considered by approval of LWA dedicated WID </w:t>
      </w:r>
      <w:r w:rsidR="00C00CA2" w:rsidRPr="00625AD4">
        <w:rPr>
          <w:rFonts w:ascii="Arial Narrow" w:eastAsia="SimSun" w:hAnsi="Arial Narrow"/>
          <w:szCs w:val="20"/>
          <w:lang w:val="en-GB" w:eastAsia="zh-CN"/>
        </w:rPr>
        <w:t xml:space="preserve">thereof </w:t>
      </w:r>
      <w:r w:rsidR="00537D4B" w:rsidRPr="00625AD4">
        <w:rPr>
          <w:rFonts w:ascii="Arial Narrow" w:eastAsia="SimSun" w:hAnsi="Arial Narrow"/>
          <w:szCs w:val="20"/>
          <w:lang w:val="en-GB" w:eastAsia="zh-CN"/>
        </w:rPr>
        <w:fldChar w:fldCharType="begin"/>
      </w:r>
      <w:r w:rsidR="00537D4B" w:rsidRPr="00625AD4">
        <w:rPr>
          <w:rFonts w:ascii="Arial Narrow" w:eastAsia="SimSun" w:hAnsi="Arial Narrow"/>
          <w:szCs w:val="20"/>
          <w:lang w:val="en-GB" w:eastAsia="zh-CN"/>
        </w:rPr>
        <w:instrText xml:space="preserve"> REF Ref3 \h </w:instrText>
      </w:r>
      <w:r>
        <w:rPr>
          <w:rFonts w:ascii="Arial Narrow" w:eastAsia="SimSun" w:hAnsi="Arial Narrow"/>
          <w:szCs w:val="20"/>
          <w:lang w:val="en-GB" w:eastAsia="zh-CN"/>
        </w:rPr>
        <w:instrText xml:space="preserve"> \* MERGEFORMAT </w:instrText>
      </w:r>
      <w:r w:rsidR="00537D4B" w:rsidRPr="00625AD4">
        <w:rPr>
          <w:rFonts w:ascii="Arial Narrow" w:eastAsia="SimSun" w:hAnsi="Arial Narrow"/>
          <w:szCs w:val="20"/>
          <w:lang w:val="en-GB" w:eastAsia="zh-CN"/>
        </w:rPr>
      </w:r>
      <w:r w:rsidR="00537D4B" w:rsidRPr="00625AD4">
        <w:rPr>
          <w:rFonts w:ascii="Arial Narrow" w:eastAsia="SimSun" w:hAnsi="Arial Narrow"/>
          <w:szCs w:val="20"/>
          <w:lang w:val="en-GB" w:eastAsia="zh-CN"/>
        </w:rPr>
        <w:fldChar w:fldCharType="separate"/>
      </w:r>
      <w:r w:rsidR="00537D4B" w:rsidRPr="00625AD4">
        <w:rPr>
          <w:rFonts w:ascii="Arial Narrow" w:hAnsi="Arial Narrow"/>
        </w:rPr>
        <w:t>[3]</w:t>
      </w:r>
      <w:r w:rsidR="00537D4B" w:rsidRPr="00625AD4">
        <w:rPr>
          <w:rFonts w:ascii="Arial Narrow" w:eastAsia="SimSun" w:hAnsi="Arial Narrow"/>
          <w:szCs w:val="20"/>
          <w:lang w:val="en-GB" w:eastAsia="zh-CN"/>
        </w:rPr>
        <w:fldChar w:fldCharType="end"/>
      </w:r>
      <w:r w:rsidR="00C00CA2" w:rsidRPr="00625AD4">
        <w:rPr>
          <w:rFonts w:ascii="Arial Narrow" w:eastAsia="SimSun" w:hAnsi="Arial Narrow"/>
          <w:szCs w:val="20"/>
          <w:lang w:val="en-GB" w:eastAsia="zh-CN"/>
        </w:rPr>
        <w:t>.</w:t>
      </w:r>
    </w:p>
    <w:p w:rsidR="00CB19B3" w:rsidRDefault="00625AD4"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In such</w:t>
      </w:r>
      <w:r w:rsidR="00CA538B">
        <w:rPr>
          <w:rFonts w:ascii="Arial Narrow" w:eastAsia="SimSun" w:hAnsi="Arial Narrow"/>
          <w:szCs w:val="20"/>
          <w:lang w:val="en-GB" w:eastAsia="zh-CN"/>
        </w:rPr>
        <w:t xml:space="preserve"> deployments, the RAN might determine whether to route via LTE or WLN based on UE WLN measurements reports. For instance, the RAN would switch the traffic back to LTE when UE reports WLN radio conditions are degrading. </w:t>
      </w:r>
    </w:p>
    <w:p w:rsidR="0089244F" w:rsidRDefault="002442AB"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However, when</w:t>
      </w:r>
      <w:r w:rsidR="00CA538B">
        <w:rPr>
          <w:rFonts w:ascii="Arial Narrow" w:eastAsia="SimSun" w:hAnsi="Arial Narrow"/>
          <w:szCs w:val="20"/>
          <w:lang w:val="en-GB" w:eastAsia="zh-CN"/>
        </w:rPr>
        <w:t xml:space="preserve"> WLN radio conditions are good, WLN throughput might not be that good </w:t>
      </w:r>
      <w:r w:rsidR="00CB19B3">
        <w:rPr>
          <w:rFonts w:ascii="Arial Narrow" w:eastAsia="SimSun" w:hAnsi="Arial Narrow"/>
          <w:szCs w:val="20"/>
          <w:lang w:val="en-GB" w:eastAsia="zh-CN"/>
        </w:rPr>
        <w:t xml:space="preserve">for two reasons. Firstly, </w:t>
      </w:r>
      <w:r w:rsidR="00CA538B">
        <w:rPr>
          <w:rFonts w:ascii="Arial Narrow" w:eastAsia="SimSun" w:hAnsi="Arial Narrow"/>
          <w:szCs w:val="20"/>
          <w:lang w:val="en-GB" w:eastAsia="zh-CN"/>
        </w:rPr>
        <w:t>RAN has to perform LBT to transmit o</w:t>
      </w:r>
      <w:r w:rsidR="00CB19B3">
        <w:rPr>
          <w:rFonts w:ascii="Arial Narrow" w:eastAsia="SimSun" w:hAnsi="Arial Narrow"/>
          <w:szCs w:val="20"/>
          <w:lang w:val="en-GB" w:eastAsia="zh-CN"/>
        </w:rPr>
        <w:t>n Wi-Fi. Upper bound limit d</w:t>
      </w:r>
      <w:r>
        <w:rPr>
          <w:rFonts w:ascii="Arial Narrow" w:eastAsia="SimSun" w:hAnsi="Arial Narrow"/>
          <w:szCs w:val="20"/>
          <w:lang w:val="en-GB" w:eastAsia="zh-CN"/>
        </w:rPr>
        <w:t>elay induced by LBT</w:t>
      </w:r>
      <w:r w:rsidR="004A1273">
        <w:rPr>
          <w:rFonts w:ascii="Arial Narrow" w:eastAsia="SimSun" w:hAnsi="Arial Narrow"/>
          <w:szCs w:val="20"/>
          <w:lang w:val="en-GB" w:eastAsia="zh-CN"/>
        </w:rPr>
        <w:t xml:space="preserve"> cannot be determined </w:t>
      </w:r>
      <w:r w:rsidR="00756DEA">
        <w:rPr>
          <w:rFonts w:ascii="Arial Narrow" w:eastAsia="SimSun" w:hAnsi="Arial Narrow"/>
          <w:szCs w:val="20"/>
          <w:lang w:val="en-GB" w:eastAsia="zh-CN"/>
        </w:rPr>
        <w:t xml:space="preserve">in advance and subject to load </w:t>
      </w:r>
      <w:r w:rsidR="00CB19B3">
        <w:rPr>
          <w:rFonts w:ascii="Arial Narrow" w:eastAsia="SimSun" w:hAnsi="Arial Narrow"/>
          <w:szCs w:val="20"/>
          <w:lang w:val="en-GB" w:eastAsia="zh-CN"/>
        </w:rPr>
        <w:t>or frame based contention mechanism</w:t>
      </w:r>
      <w:r w:rsidR="00756DEA">
        <w:rPr>
          <w:rFonts w:ascii="Arial Narrow" w:eastAsia="SimSun" w:hAnsi="Arial Narrow"/>
          <w:szCs w:val="20"/>
          <w:lang w:val="en-GB" w:eastAsia="zh-CN"/>
        </w:rPr>
        <w:t>.</w:t>
      </w:r>
      <w:r w:rsidR="00CB19B3">
        <w:rPr>
          <w:rFonts w:ascii="Arial Narrow" w:eastAsia="SimSun" w:hAnsi="Arial Narrow"/>
          <w:szCs w:val="20"/>
          <w:lang w:val="en-GB" w:eastAsia="zh-CN"/>
        </w:rPr>
        <w:t xml:space="preserve"> Secondly, transmission duration is limited on Wi-Fi from 1 to 10 </w:t>
      </w:r>
      <w:proofErr w:type="spellStart"/>
      <w:r w:rsidR="00CB19B3">
        <w:rPr>
          <w:rFonts w:ascii="Arial Narrow" w:eastAsia="SimSun" w:hAnsi="Arial Narrow"/>
          <w:szCs w:val="20"/>
          <w:lang w:val="en-GB" w:eastAsia="zh-CN"/>
        </w:rPr>
        <w:t>ms</w:t>
      </w:r>
      <w:proofErr w:type="spellEnd"/>
      <w:r w:rsidR="00CB19B3">
        <w:rPr>
          <w:rFonts w:ascii="Arial Narrow" w:eastAsia="SimSun" w:hAnsi="Arial Narrow"/>
          <w:szCs w:val="20"/>
          <w:lang w:val="en-GB" w:eastAsia="zh-CN"/>
        </w:rPr>
        <w:t xml:space="preserve">. </w:t>
      </w:r>
      <w:proofErr w:type="gramStart"/>
      <w:r w:rsidR="00CB19B3">
        <w:rPr>
          <w:rFonts w:ascii="Arial Narrow" w:eastAsia="SimSun" w:hAnsi="Arial Narrow"/>
          <w:szCs w:val="20"/>
          <w:lang w:val="en-GB" w:eastAsia="zh-CN"/>
        </w:rPr>
        <w:t>So</w:t>
      </w:r>
      <w:proofErr w:type="gramEnd"/>
      <w:r w:rsidR="00CB19B3">
        <w:rPr>
          <w:rFonts w:ascii="Arial Narrow" w:eastAsia="SimSun" w:hAnsi="Arial Narrow"/>
          <w:szCs w:val="20"/>
          <w:lang w:val="en-GB" w:eastAsia="zh-CN"/>
        </w:rPr>
        <w:t xml:space="preserve">, several subsequent </w:t>
      </w:r>
      <w:r w:rsidR="00B30EBB">
        <w:rPr>
          <w:rFonts w:ascii="Arial Narrow" w:eastAsia="SimSun" w:hAnsi="Arial Narrow"/>
          <w:szCs w:val="20"/>
          <w:lang w:val="en-GB" w:eastAsia="zh-CN"/>
        </w:rPr>
        <w:t xml:space="preserve">transmissions can be necessary to </w:t>
      </w:r>
      <w:r w:rsidR="00871ED2">
        <w:rPr>
          <w:rFonts w:ascii="Arial Narrow" w:eastAsia="SimSun" w:hAnsi="Arial Narrow"/>
          <w:szCs w:val="20"/>
          <w:lang w:val="en-GB" w:eastAsia="zh-CN"/>
        </w:rPr>
        <w:t>achieve the transmission of an</w:t>
      </w:r>
      <w:r w:rsidR="00CB19B3">
        <w:rPr>
          <w:rFonts w:ascii="Arial Narrow" w:eastAsia="SimSun" w:hAnsi="Arial Narrow"/>
          <w:szCs w:val="20"/>
          <w:lang w:val="en-GB" w:eastAsia="zh-CN"/>
        </w:rPr>
        <w:t xml:space="preserve"> entire IP packet.</w:t>
      </w:r>
    </w:p>
    <w:p w:rsidR="00756DEA" w:rsidRDefault="00756DEA" w:rsidP="00756DEA">
      <w:pPr>
        <w:spacing w:after="180"/>
        <w:ind w:left="720"/>
        <w:jc w:val="both"/>
        <w:rPr>
          <w:rFonts w:ascii="Arial Narrow" w:eastAsia="MS Mincho" w:hAnsi="Arial Narrow"/>
          <w:b/>
          <w:szCs w:val="20"/>
          <w:lang w:val="en-GB" w:eastAsia="ja-JP"/>
        </w:rPr>
      </w:pPr>
      <w:r>
        <w:rPr>
          <w:rFonts w:ascii="Arial Narrow" w:eastAsia="MS Mincho" w:hAnsi="Arial Narrow"/>
          <w:b/>
          <w:szCs w:val="20"/>
          <w:lang w:val="en-GB" w:eastAsia="ja-JP"/>
        </w:rPr>
        <w:t xml:space="preserve">Observation 2: Solely with UE WLN measurements report, the RAN is not able to determine whether the throughput via WLN towards the UE is good or not in the </w:t>
      </w:r>
      <w:r w:rsidRPr="00B32905">
        <w:rPr>
          <w:rFonts w:ascii="Arial Narrow" w:eastAsia="MS Mincho" w:hAnsi="Arial Narrow"/>
          <w:b/>
          <w:szCs w:val="20"/>
          <w:lang w:val="en-GB" w:eastAsia="ja-JP"/>
        </w:rPr>
        <w:t>legacy WLN deployment.</w:t>
      </w:r>
    </w:p>
    <w:p w:rsidR="00756DEA" w:rsidRDefault="00756DEA" w:rsidP="00F87EF6">
      <w:pPr>
        <w:pStyle w:val="BodyText"/>
        <w:rPr>
          <w:rFonts w:ascii="Arial Narrow" w:eastAsia="SimSun" w:hAnsi="Arial Narrow"/>
          <w:szCs w:val="20"/>
          <w:lang w:val="en-GB" w:eastAsia="zh-CN"/>
        </w:rPr>
      </w:pPr>
    </w:p>
    <w:p w:rsidR="00B010BA" w:rsidRDefault="00B010BA"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So we propose </w:t>
      </w:r>
      <w:r w:rsidR="00891CA5">
        <w:rPr>
          <w:rFonts w:ascii="Arial Narrow" w:eastAsia="SimSun" w:hAnsi="Arial Narrow"/>
          <w:szCs w:val="20"/>
          <w:lang w:val="en-GB" w:eastAsia="zh-CN"/>
        </w:rPr>
        <w:t xml:space="preserve">to agree on </w:t>
      </w:r>
      <w:r>
        <w:rPr>
          <w:rFonts w:ascii="Arial Narrow" w:eastAsia="SimSun" w:hAnsi="Arial Narrow"/>
          <w:szCs w:val="20"/>
          <w:lang w:val="en-GB" w:eastAsia="zh-CN"/>
        </w:rPr>
        <w:t>the following:</w:t>
      </w:r>
    </w:p>
    <w:p w:rsidR="00D161D5" w:rsidRPr="007F6830" w:rsidRDefault="00C00CA2" w:rsidP="00D161D5">
      <w:pPr>
        <w:spacing w:after="100" w:afterAutospacing="1" w:line="200" w:lineRule="exact"/>
        <w:ind w:firstLine="720"/>
        <w:jc w:val="both"/>
        <w:rPr>
          <w:rFonts w:ascii="Arial Narrow" w:eastAsia="MS Mincho" w:hAnsi="Arial Narrow"/>
          <w:b/>
          <w:szCs w:val="20"/>
          <w:lang w:val="en-GB" w:eastAsia="ja-JP"/>
        </w:rPr>
      </w:pPr>
      <w:r w:rsidRPr="00B32905">
        <w:rPr>
          <w:rFonts w:ascii="Arial Narrow" w:eastAsia="MS Mincho" w:hAnsi="Arial Narrow"/>
          <w:b/>
          <w:szCs w:val="20"/>
          <w:lang w:val="en-GB" w:eastAsia="ja-JP"/>
        </w:rPr>
        <w:t xml:space="preserve">Proposal 1: </w:t>
      </w:r>
      <w:r w:rsidR="00031B65" w:rsidRPr="00B32905">
        <w:rPr>
          <w:rFonts w:ascii="Arial Narrow" w:eastAsia="MS Mincho" w:hAnsi="Arial Narrow"/>
          <w:b/>
          <w:szCs w:val="20"/>
          <w:lang w:val="en-GB" w:eastAsia="ja-JP"/>
        </w:rPr>
        <w:t xml:space="preserve">Flow control feedback from the UE is needed at least for the legacy </w:t>
      </w:r>
      <w:r w:rsidR="00885AFA" w:rsidRPr="00B32905">
        <w:rPr>
          <w:rFonts w:ascii="Arial Narrow" w:eastAsia="MS Mincho" w:hAnsi="Arial Narrow"/>
          <w:b/>
          <w:szCs w:val="20"/>
          <w:lang w:val="en-GB" w:eastAsia="ja-JP"/>
        </w:rPr>
        <w:t>WLN</w:t>
      </w:r>
      <w:r w:rsidR="00B32905" w:rsidRPr="00B32905">
        <w:rPr>
          <w:rFonts w:ascii="Arial Narrow" w:eastAsia="MS Mincho" w:hAnsi="Arial Narrow"/>
          <w:b/>
          <w:szCs w:val="20"/>
          <w:lang w:val="en-GB" w:eastAsia="ja-JP"/>
        </w:rPr>
        <w:t xml:space="preserve"> deployment</w:t>
      </w:r>
      <w:r w:rsidR="00031B65" w:rsidRPr="00B32905">
        <w:rPr>
          <w:rFonts w:ascii="Arial Narrow" w:eastAsia="MS Mincho" w:hAnsi="Arial Narrow"/>
          <w:b/>
          <w:szCs w:val="20"/>
          <w:lang w:val="en-GB" w:eastAsia="ja-JP"/>
        </w:rPr>
        <w:t>.</w:t>
      </w:r>
    </w:p>
    <w:p w:rsidR="00756DEA" w:rsidRDefault="00756DEA" w:rsidP="00D161D5">
      <w:pPr>
        <w:pStyle w:val="BodyText"/>
        <w:spacing w:before="360"/>
        <w:rPr>
          <w:rFonts w:ascii="Arial Narrow" w:eastAsia="SimSun" w:hAnsi="Arial Narrow"/>
          <w:b/>
          <w:szCs w:val="20"/>
          <w:lang w:val="en-GB" w:eastAsia="zh-CN"/>
        </w:rPr>
      </w:pPr>
    </w:p>
    <w:p w:rsidR="000A6976" w:rsidRPr="007F6830" w:rsidRDefault="000A6976" w:rsidP="00D161D5">
      <w:pPr>
        <w:pStyle w:val="BodyText"/>
        <w:spacing w:before="360"/>
        <w:rPr>
          <w:rFonts w:ascii="Arial Narrow" w:eastAsia="SimSun" w:hAnsi="Arial Narrow"/>
          <w:b/>
          <w:szCs w:val="20"/>
          <w:lang w:val="en-GB" w:eastAsia="zh-CN"/>
        </w:rPr>
      </w:pPr>
      <w:r w:rsidRPr="007F6830">
        <w:rPr>
          <w:rFonts w:ascii="Arial Narrow" w:eastAsia="SimSun" w:hAnsi="Arial Narrow"/>
          <w:b/>
          <w:szCs w:val="20"/>
          <w:lang w:val="en-GB" w:eastAsia="zh-CN"/>
        </w:rPr>
        <w:lastRenderedPageBreak/>
        <w:t>2.1.1.</w:t>
      </w:r>
      <w:r w:rsidR="00124876">
        <w:rPr>
          <w:rFonts w:ascii="Arial Narrow" w:eastAsia="SimSun" w:hAnsi="Arial Narrow"/>
          <w:b/>
          <w:szCs w:val="20"/>
          <w:lang w:val="en-GB" w:eastAsia="zh-CN"/>
        </w:rPr>
        <w:t xml:space="preserve"> Details on UE feedback</w:t>
      </w:r>
    </w:p>
    <w:p w:rsidR="00586AFC" w:rsidRDefault="00586AFC"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Similarly to GTP </w:t>
      </w:r>
      <w:r w:rsidRPr="002F5660">
        <w:rPr>
          <w:rFonts w:ascii="Arial Narrow" w:eastAsia="SimSun" w:hAnsi="Arial Narrow"/>
          <w:szCs w:val="20"/>
          <w:lang w:val="en-GB" w:eastAsia="zh-CN"/>
        </w:rPr>
        <w:t>providing the PDCP sequence number of the not yet acknowledged Network PDUs transferred between the WLAN AP and the eNB</w:t>
      </w:r>
      <w:r w:rsidR="00A53DE2">
        <w:rPr>
          <w:rFonts w:ascii="Arial Narrow" w:eastAsia="SimSun" w:hAnsi="Arial Narrow"/>
          <w:szCs w:val="20"/>
          <w:lang w:val="en-GB" w:eastAsia="zh-CN"/>
        </w:rPr>
        <w:t>, failed to be received PDCP SDUs</w:t>
      </w:r>
      <w:r w:rsidR="00146D9A">
        <w:rPr>
          <w:rFonts w:ascii="Arial Narrow" w:eastAsia="SimSun" w:hAnsi="Arial Narrow"/>
          <w:szCs w:val="20"/>
          <w:lang w:val="en-GB" w:eastAsia="zh-CN"/>
        </w:rPr>
        <w:t xml:space="preserve"> would be</w:t>
      </w:r>
      <w:r w:rsidR="002F5660">
        <w:rPr>
          <w:rFonts w:ascii="Arial Narrow" w:eastAsia="SimSun" w:hAnsi="Arial Narrow"/>
          <w:szCs w:val="20"/>
          <w:lang w:val="en-GB" w:eastAsia="zh-CN"/>
        </w:rPr>
        <w:t xml:space="preserve"> part of the </w:t>
      </w:r>
      <w:r w:rsidR="00146D9A">
        <w:rPr>
          <w:rFonts w:ascii="Arial Narrow" w:eastAsia="SimSun" w:hAnsi="Arial Narrow"/>
          <w:szCs w:val="20"/>
          <w:lang w:val="en-GB" w:eastAsia="zh-CN"/>
        </w:rPr>
        <w:t xml:space="preserve">UE feedback. Typically the </w:t>
      </w:r>
      <w:r w:rsidR="002F5660">
        <w:rPr>
          <w:rFonts w:ascii="Arial Narrow" w:eastAsia="SimSun" w:hAnsi="Arial Narrow"/>
          <w:szCs w:val="20"/>
          <w:lang w:val="en-GB" w:eastAsia="zh-CN"/>
        </w:rPr>
        <w:t>legacy PDCP Status Report</w:t>
      </w:r>
      <w:r w:rsidR="00146D9A">
        <w:rPr>
          <w:rFonts w:ascii="Arial Narrow" w:eastAsia="SimSun" w:hAnsi="Arial Narrow"/>
          <w:szCs w:val="20"/>
          <w:lang w:val="en-GB" w:eastAsia="zh-CN"/>
        </w:rPr>
        <w:t xml:space="preserve"> would be </w:t>
      </w:r>
      <w:r w:rsidR="009421BD">
        <w:rPr>
          <w:rFonts w:ascii="Arial Narrow" w:eastAsia="SimSun" w:hAnsi="Arial Narrow"/>
          <w:szCs w:val="20"/>
          <w:lang w:val="en-GB" w:eastAsia="zh-CN"/>
        </w:rPr>
        <w:t>re</w:t>
      </w:r>
      <w:r w:rsidR="00146D9A">
        <w:rPr>
          <w:rFonts w:ascii="Arial Narrow" w:eastAsia="SimSun" w:hAnsi="Arial Narrow"/>
          <w:szCs w:val="20"/>
          <w:lang w:val="en-GB" w:eastAsia="zh-CN"/>
        </w:rPr>
        <w:t>used</w:t>
      </w:r>
      <w:r w:rsidR="002F5660">
        <w:rPr>
          <w:rFonts w:ascii="Arial Narrow" w:eastAsia="SimSun" w:hAnsi="Arial Narrow"/>
          <w:szCs w:val="20"/>
          <w:lang w:val="en-GB" w:eastAsia="zh-CN"/>
        </w:rPr>
        <w:t>.</w:t>
      </w:r>
    </w:p>
    <w:p w:rsidR="000A6976" w:rsidRDefault="0082666E"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A </w:t>
      </w:r>
      <w:r w:rsidR="00B33561">
        <w:rPr>
          <w:rFonts w:ascii="Arial Narrow" w:eastAsia="SimSun" w:hAnsi="Arial Narrow"/>
          <w:szCs w:val="20"/>
          <w:lang w:val="en-GB" w:eastAsia="zh-CN"/>
        </w:rPr>
        <w:t>network solicited</w:t>
      </w:r>
      <w:r w:rsidR="00F01576">
        <w:rPr>
          <w:rFonts w:ascii="Arial Narrow" w:eastAsia="SimSun" w:hAnsi="Arial Narrow"/>
          <w:szCs w:val="20"/>
          <w:lang w:val="en-GB" w:eastAsia="zh-CN"/>
        </w:rPr>
        <w:t xml:space="preserve"> </w:t>
      </w:r>
      <w:r w:rsidR="000A6976">
        <w:rPr>
          <w:rFonts w:ascii="Arial Narrow" w:eastAsia="SimSun" w:hAnsi="Arial Narrow"/>
          <w:szCs w:val="20"/>
          <w:lang w:val="en-GB" w:eastAsia="zh-CN"/>
        </w:rPr>
        <w:t xml:space="preserve">UE feedback </w:t>
      </w:r>
      <w:r w:rsidR="00B33561">
        <w:rPr>
          <w:rFonts w:ascii="Arial Narrow" w:eastAsia="SimSun" w:hAnsi="Arial Narrow"/>
          <w:szCs w:val="20"/>
          <w:lang w:val="en-GB" w:eastAsia="zh-CN"/>
        </w:rPr>
        <w:t>should be considered</w:t>
      </w:r>
      <w:r w:rsidR="00F01576">
        <w:rPr>
          <w:rFonts w:ascii="Arial Narrow" w:eastAsia="SimSun" w:hAnsi="Arial Narrow"/>
          <w:szCs w:val="20"/>
          <w:lang w:val="en-GB" w:eastAsia="zh-CN"/>
        </w:rPr>
        <w:t xml:space="preserve"> for WLN interworking to allow </w:t>
      </w:r>
      <w:r w:rsidR="00D161D5">
        <w:rPr>
          <w:rFonts w:ascii="Arial Narrow" w:eastAsia="SimSun" w:hAnsi="Arial Narrow"/>
          <w:szCs w:val="20"/>
          <w:lang w:val="en-GB" w:eastAsia="zh-CN"/>
        </w:rPr>
        <w:t xml:space="preserve">for switching </w:t>
      </w:r>
      <w:r w:rsidR="00F01576">
        <w:rPr>
          <w:rFonts w:ascii="Arial Narrow" w:eastAsia="SimSun" w:hAnsi="Arial Narrow"/>
          <w:szCs w:val="20"/>
          <w:lang w:val="en-GB" w:eastAsia="zh-CN"/>
        </w:rPr>
        <w:t xml:space="preserve">the traffic </w:t>
      </w:r>
      <w:r w:rsidR="00D161D5">
        <w:rPr>
          <w:rFonts w:ascii="Arial Narrow" w:eastAsia="SimSun" w:hAnsi="Arial Narrow"/>
          <w:szCs w:val="20"/>
          <w:lang w:val="en-GB" w:eastAsia="zh-CN"/>
        </w:rPr>
        <w:t xml:space="preserve">back </w:t>
      </w:r>
      <w:r w:rsidR="00F01576">
        <w:rPr>
          <w:rFonts w:ascii="Arial Narrow" w:eastAsia="SimSun" w:hAnsi="Arial Narrow"/>
          <w:szCs w:val="20"/>
          <w:lang w:val="en-GB" w:eastAsia="zh-CN"/>
        </w:rPr>
        <w:t>to L</w:t>
      </w:r>
      <w:r w:rsidR="00146D9A">
        <w:rPr>
          <w:rFonts w:ascii="Arial Narrow" w:eastAsia="SimSun" w:hAnsi="Arial Narrow"/>
          <w:szCs w:val="20"/>
          <w:lang w:val="en-GB" w:eastAsia="zh-CN"/>
        </w:rPr>
        <w:t>TE</w:t>
      </w:r>
      <w:r w:rsidR="00D161D5">
        <w:rPr>
          <w:rFonts w:ascii="Arial Narrow" w:eastAsia="SimSun" w:hAnsi="Arial Narrow"/>
          <w:szCs w:val="20"/>
          <w:lang w:val="en-GB" w:eastAsia="zh-CN"/>
        </w:rPr>
        <w:t>, especially for</w:t>
      </w:r>
      <w:r w:rsidR="00146D9A">
        <w:rPr>
          <w:rFonts w:ascii="Arial Narrow" w:eastAsia="SimSun" w:hAnsi="Arial Narrow"/>
          <w:szCs w:val="20"/>
          <w:lang w:val="en-GB" w:eastAsia="zh-CN"/>
        </w:rPr>
        <w:t xml:space="preserve"> the Bearer Switch configuration case.</w:t>
      </w:r>
      <w:r w:rsidR="0089244F">
        <w:rPr>
          <w:rFonts w:ascii="Arial Narrow" w:eastAsia="SimSun" w:hAnsi="Arial Narrow"/>
          <w:szCs w:val="20"/>
          <w:lang w:val="en-GB" w:eastAsia="zh-CN"/>
        </w:rPr>
        <w:t xml:space="preserve"> Then, the RAN can retransmit the failed to be received PDCP SDUs</w:t>
      </w:r>
      <w:r w:rsidR="00146D9A">
        <w:rPr>
          <w:rFonts w:ascii="Arial Narrow" w:eastAsia="SimSun" w:hAnsi="Arial Narrow"/>
          <w:szCs w:val="20"/>
          <w:lang w:val="en-GB" w:eastAsia="zh-CN"/>
        </w:rPr>
        <w:t xml:space="preserve"> </w:t>
      </w:r>
      <w:r w:rsidR="0089244F">
        <w:rPr>
          <w:rFonts w:ascii="Arial Narrow" w:eastAsia="SimSun" w:hAnsi="Arial Narrow"/>
          <w:szCs w:val="20"/>
          <w:lang w:val="en-GB" w:eastAsia="zh-CN"/>
        </w:rPr>
        <w:t>via LTE radio to the UE.</w:t>
      </w:r>
    </w:p>
    <w:p w:rsidR="00787E2C" w:rsidRDefault="00787E2C"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This is in line with legacy LTE principles where the </w:t>
      </w:r>
      <w:r w:rsidR="00F51A3F">
        <w:rPr>
          <w:rFonts w:ascii="Arial Narrow" w:eastAsia="SimSun" w:hAnsi="Arial Narrow"/>
          <w:szCs w:val="20"/>
          <w:lang w:val="en-GB" w:eastAsia="zh-CN"/>
        </w:rPr>
        <w:t xml:space="preserve">UE PDCP Status Report for the DL PDCP SDUs is provided upon network triggered handover event. </w:t>
      </w:r>
      <w:r>
        <w:rPr>
          <w:rFonts w:ascii="Arial Narrow" w:eastAsia="SimSun" w:hAnsi="Arial Narrow"/>
          <w:szCs w:val="20"/>
          <w:lang w:val="en-GB" w:eastAsia="zh-CN"/>
        </w:rPr>
        <w:t xml:space="preserve">Then the </w:t>
      </w:r>
      <w:r w:rsidR="00F51A3F">
        <w:rPr>
          <w:rFonts w:ascii="Arial Narrow" w:eastAsia="SimSun" w:hAnsi="Arial Narrow"/>
          <w:szCs w:val="20"/>
          <w:lang w:val="en-GB" w:eastAsia="zh-CN"/>
        </w:rPr>
        <w:t>target eNB can retransmit the failed to be received SDUs by the UE.</w:t>
      </w:r>
    </w:p>
    <w:p w:rsidR="00787E2C" w:rsidRDefault="00787E2C" w:rsidP="00F87EF6">
      <w:pPr>
        <w:pStyle w:val="BodyText"/>
        <w:rPr>
          <w:rFonts w:ascii="Arial Narrow" w:eastAsia="SimSun" w:hAnsi="Arial Narrow"/>
          <w:szCs w:val="20"/>
          <w:lang w:val="en-GB" w:eastAsia="zh-CN"/>
        </w:rPr>
      </w:pPr>
    </w:p>
    <w:p w:rsidR="00B30EBB" w:rsidRDefault="00D161D5"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As a consequence, </w:t>
      </w:r>
      <w:r w:rsidR="0089244F">
        <w:rPr>
          <w:rFonts w:ascii="Arial Narrow" w:eastAsia="SimSun" w:hAnsi="Arial Narrow"/>
          <w:szCs w:val="20"/>
          <w:lang w:val="en-GB" w:eastAsia="zh-CN"/>
        </w:rPr>
        <w:t xml:space="preserve">there is no need for some periodic UE feedback, implying additional </w:t>
      </w:r>
      <w:r w:rsidR="00B30EBB">
        <w:rPr>
          <w:rFonts w:ascii="Arial Narrow" w:eastAsia="SimSun" w:hAnsi="Arial Narrow"/>
          <w:szCs w:val="20"/>
          <w:lang w:val="en-GB" w:eastAsia="zh-CN"/>
        </w:rPr>
        <w:t xml:space="preserve">signalling and </w:t>
      </w:r>
      <w:r w:rsidR="0089244F">
        <w:rPr>
          <w:rFonts w:ascii="Arial Narrow" w:eastAsia="SimSun" w:hAnsi="Arial Narrow"/>
          <w:szCs w:val="20"/>
          <w:lang w:val="en-GB" w:eastAsia="zh-CN"/>
        </w:rPr>
        <w:t>processing for the RAN</w:t>
      </w:r>
      <w:r w:rsidR="002F25CF">
        <w:rPr>
          <w:rFonts w:ascii="Arial Narrow" w:eastAsia="SimSun" w:hAnsi="Arial Narrow"/>
          <w:szCs w:val="20"/>
          <w:lang w:val="en-GB" w:eastAsia="zh-CN"/>
        </w:rPr>
        <w:t xml:space="preserve"> which </w:t>
      </w:r>
      <w:r w:rsidR="00202EBC">
        <w:rPr>
          <w:rFonts w:ascii="Arial Narrow" w:eastAsia="SimSun" w:hAnsi="Arial Narrow"/>
          <w:szCs w:val="20"/>
          <w:lang w:val="en-GB" w:eastAsia="zh-CN"/>
        </w:rPr>
        <w:t>would have</w:t>
      </w:r>
      <w:r w:rsidR="00EF0B65">
        <w:rPr>
          <w:rFonts w:ascii="Arial Narrow" w:eastAsia="SimSun" w:hAnsi="Arial Narrow"/>
          <w:szCs w:val="20"/>
          <w:lang w:val="en-GB" w:eastAsia="zh-CN"/>
        </w:rPr>
        <w:t xml:space="preserve"> to configure </w:t>
      </w:r>
      <w:r w:rsidR="002F25CF">
        <w:rPr>
          <w:rFonts w:ascii="Arial Narrow" w:eastAsia="SimSun" w:hAnsi="Arial Narrow"/>
          <w:szCs w:val="20"/>
          <w:lang w:val="en-GB" w:eastAsia="zh-CN"/>
        </w:rPr>
        <w:t>the periodicity towards the UE beforehand.</w:t>
      </w:r>
    </w:p>
    <w:p w:rsidR="00B30EBB" w:rsidRDefault="00EF0B65"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Instead </w:t>
      </w:r>
      <w:r w:rsidR="004E280D">
        <w:rPr>
          <w:rFonts w:ascii="Arial Narrow" w:eastAsia="SimSun" w:hAnsi="Arial Narrow"/>
          <w:szCs w:val="20"/>
          <w:lang w:val="en-GB" w:eastAsia="zh-CN"/>
        </w:rPr>
        <w:t xml:space="preserve">of systematic reporting, </w:t>
      </w:r>
      <w:r>
        <w:rPr>
          <w:rFonts w:ascii="Arial Narrow" w:eastAsia="SimSun" w:hAnsi="Arial Narrow"/>
          <w:szCs w:val="20"/>
          <w:lang w:val="en-GB" w:eastAsia="zh-CN"/>
        </w:rPr>
        <w:t xml:space="preserve">some event </w:t>
      </w:r>
      <w:r w:rsidR="004E280D">
        <w:rPr>
          <w:rFonts w:ascii="Arial Narrow" w:eastAsia="SimSun" w:hAnsi="Arial Narrow"/>
          <w:szCs w:val="20"/>
          <w:lang w:val="en-GB" w:eastAsia="zh-CN"/>
        </w:rPr>
        <w:t>triggered reporting would be preferable. Such event can be</w:t>
      </w:r>
      <w:r>
        <w:rPr>
          <w:rFonts w:ascii="Arial Narrow" w:eastAsia="SimSun" w:hAnsi="Arial Narrow"/>
          <w:szCs w:val="20"/>
          <w:lang w:val="en-GB" w:eastAsia="zh-CN"/>
        </w:rPr>
        <w:t xml:space="preserve"> the number of missing PDCP SDUs or</w:t>
      </w:r>
      <w:r w:rsidR="004E280D">
        <w:rPr>
          <w:rFonts w:ascii="Arial Narrow" w:eastAsia="SimSun" w:hAnsi="Arial Narrow"/>
          <w:szCs w:val="20"/>
          <w:lang w:val="en-GB" w:eastAsia="zh-CN"/>
        </w:rPr>
        <w:t xml:space="preserve"> some low throughput threshold</w:t>
      </w:r>
      <w:r>
        <w:rPr>
          <w:rFonts w:ascii="Arial Narrow" w:eastAsia="SimSun" w:hAnsi="Arial Narrow"/>
          <w:szCs w:val="20"/>
          <w:lang w:val="en-GB" w:eastAsia="zh-CN"/>
        </w:rPr>
        <w:t xml:space="preserve">. </w:t>
      </w:r>
    </w:p>
    <w:p w:rsidR="00146D9A" w:rsidRDefault="001340A8" w:rsidP="00F87EF6">
      <w:pPr>
        <w:pStyle w:val="BodyText"/>
        <w:rPr>
          <w:rFonts w:ascii="Arial Narrow" w:eastAsia="SimSun" w:hAnsi="Arial Narrow"/>
          <w:szCs w:val="20"/>
          <w:lang w:val="en-GB" w:eastAsia="zh-CN"/>
        </w:rPr>
      </w:pPr>
      <w:r>
        <w:rPr>
          <w:rFonts w:ascii="Arial Narrow" w:eastAsia="SimSun" w:hAnsi="Arial Narrow"/>
          <w:szCs w:val="20"/>
          <w:lang w:val="en-GB" w:eastAsia="zh-CN"/>
        </w:rPr>
        <w:t>T</w:t>
      </w:r>
      <w:r w:rsidR="00EF0B65">
        <w:rPr>
          <w:rFonts w:ascii="Arial Narrow" w:eastAsia="SimSun" w:hAnsi="Arial Narrow"/>
          <w:szCs w:val="20"/>
          <w:lang w:val="en-GB" w:eastAsia="zh-CN"/>
        </w:rPr>
        <w:t xml:space="preserve">he benefits of </w:t>
      </w:r>
      <w:r>
        <w:rPr>
          <w:rFonts w:ascii="Arial Narrow" w:eastAsia="SimSun" w:hAnsi="Arial Narrow"/>
          <w:szCs w:val="20"/>
          <w:lang w:val="en-GB" w:eastAsia="zh-CN"/>
        </w:rPr>
        <w:t xml:space="preserve">periodic or aperiodic UE feedback </w:t>
      </w:r>
      <w:r w:rsidR="001C0860">
        <w:rPr>
          <w:rFonts w:ascii="Arial Narrow" w:eastAsia="SimSun" w:hAnsi="Arial Narrow"/>
          <w:szCs w:val="20"/>
          <w:lang w:val="en-GB" w:eastAsia="zh-CN"/>
        </w:rPr>
        <w:t xml:space="preserve">would </w:t>
      </w:r>
      <w:r>
        <w:rPr>
          <w:rFonts w:ascii="Arial Narrow" w:eastAsia="SimSun" w:hAnsi="Arial Narrow"/>
          <w:szCs w:val="20"/>
          <w:lang w:val="en-GB" w:eastAsia="zh-CN"/>
        </w:rPr>
        <w:t>need to be determined</w:t>
      </w:r>
      <w:r w:rsidR="00124876">
        <w:rPr>
          <w:rFonts w:ascii="Arial Narrow" w:eastAsia="SimSun" w:hAnsi="Arial Narrow"/>
          <w:szCs w:val="20"/>
          <w:lang w:val="en-GB" w:eastAsia="zh-CN"/>
        </w:rPr>
        <w:t xml:space="preserve"> based on simulations results</w:t>
      </w:r>
      <w:r>
        <w:rPr>
          <w:rFonts w:ascii="Arial Narrow" w:eastAsia="SimSun" w:hAnsi="Arial Narrow"/>
          <w:szCs w:val="20"/>
          <w:lang w:val="en-GB" w:eastAsia="zh-CN"/>
        </w:rPr>
        <w:t>.</w:t>
      </w:r>
    </w:p>
    <w:p w:rsidR="00B30EBB" w:rsidRDefault="00B30EBB" w:rsidP="00F87EF6">
      <w:pPr>
        <w:pStyle w:val="BodyText"/>
        <w:rPr>
          <w:rFonts w:ascii="Arial Narrow" w:eastAsia="SimSun" w:hAnsi="Arial Narrow"/>
          <w:szCs w:val="20"/>
          <w:lang w:val="en-GB" w:eastAsia="zh-CN"/>
        </w:rPr>
      </w:pPr>
    </w:p>
    <w:p w:rsidR="001340A8" w:rsidRDefault="001340A8" w:rsidP="001340A8">
      <w:pPr>
        <w:pStyle w:val="BodyText"/>
        <w:rPr>
          <w:rFonts w:ascii="Arial Narrow" w:eastAsia="SimSun" w:hAnsi="Arial Narrow"/>
          <w:szCs w:val="20"/>
          <w:lang w:val="en-GB" w:eastAsia="zh-CN"/>
        </w:rPr>
      </w:pPr>
      <w:r>
        <w:rPr>
          <w:rFonts w:ascii="Arial Narrow" w:eastAsia="SimSun" w:hAnsi="Arial Narrow"/>
          <w:szCs w:val="20"/>
          <w:lang w:val="en-GB" w:eastAsia="zh-CN"/>
        </w:rPr>
        <w:t>So we propose to agree on the following:</w:t>
      </w:r>
    </w:p>
    <w:p w:rsidR="00F87EF6" w:rsidRDefault="001340A8" w:rsidP="001C0860">
      <w:pPr>
        <w:spacing w:after="180"/>
        <w:ind w:left="720"/>
        <w:jc w:val="both"/>
        <w:rPr>
          <w:rFonts w:ascii="Arial Narrow" w:eastAsia="MS Mincho" w:hAnsi="Arial Narrow"/>
          <w:b/>
          <w:szCs w:val="20"/>
          <w:lang w:val="en-GB" w:eastAsia="ja-JP"/>
        </w:rPr>
      </w:pPr>
      <w:r>
        <w:rPr>
          <w:rFonts w:ascii="Arial Narrow" w:eastAsia="MS Mincho" w:hAnsi="Arial Narrow"/>
          <w:b/>
          <w:szCs w:val="20"/>
          <w:lang w:val="en-GB" w:eastAsia="ja-JP"/>
        </w:rPr>
        <w:t>Proposal 2</w:t>
      </w:r>
      <w:r w:rsidRPr="00B32905">
        <w:rPr>
          <w:rFonts w:ascii="Arial Narrow" w:eastAsia="MS Mincho" w:hAnsi="Arial Narrow"/>
          <w:b/>
          <w:szCs w:val="20"/>
          <w:lang w:val="en-GB" w:eastAsia="ja-JP"/>
        </w:rPr>
        <w:t xml:space="preserve">: </w:t>
      </w:r>
      <w:r w:rsidR="001C0860">
        <w:rPr>
          <w:rFonts w:ascii="Arial Narrow" w:eastAsia="MS Mincho" w:hAnsi="Arial Narrow"/>
          <w:b/>
          <w:szCs w:val="20"/>
          <w:lang w:val="en-GB" w:eastAsia="ja-JP"/>
        </w:rPr>
        <w:t>Network triggered UE PDCP Status Report is the baseline for flow control UE based feedback</w:t>
      </w:r>
      <w:r w:rsidRPr="00B32905">
        <w:rPr>
          <w:rFonts w:ascii="Arial Narrow" w:eastAsia="MS Mincho" w:hAnsi="Arial Narrow"/>
          <w:b/>
          <w:szCs w:val="20"/>
          <w:lang w:val="en-GB" w:eastAsia="ja-JP"/>
        </w:rPr>
        <w:t>.</w:t>
      </w:r>
    </w:p>
    <w:p w:rsidR="00B30EBB" w:rsidRPr="001C0860" w:rsidRDefault="00B30EBB" w:rsidP="001C0860">
      <w:pPr>
        <w:spacing w:after="180"/>
        <w:ind w:left="720"/>
        <w:jc w:val="both"/>
        <w:rPr>
          <w:rFonts w:ascii="Arial Narrow" w:eastAsia="MS Mincho" w:hAnsi="Arial Narrow"/>
          <w:b/>
          <w:szCs w:val="20"/>
          <w:lang w:val="en-GB" w:eastAsia="ja-JP"/>
        </w:rPr>
      </w:pPr>
    </w:p>
    <w:p w:rsidR="00B862EB" w:rsidRDefault="00B862EB" w:rsidP="00D16508">
      <w:pPr>
        <w:pStyle w:val="Heading1"/>
      </w:pPr>
      <w:r>
        <w:t>Conclusion</w:t>
      </w:r>
    </w:p>
    <w:p w:rsidR="001366BC" w:rsidRPr="00124876" w:rsidRDefault="001366BC" w:rsidP="00B862EB">
      <w:pPr>
        <w:spacing w:after="180"/>
        <w:jc w:val="both"/>
        <w:rPr>
          <w:rFonts w:ascii="Arial Narrow" w:eastAsia="SimSun" w:hAnsi="Arial Narrow"/>
          <w:szCs w:val="20"/>
          <w:lang w:val="en-GB" w:eastAsia="zh-CN"/>
        </w:rPr>
      </w:pPr>
      <w:r w:rsidRPr="00124876">
        <w:rPr>
          <w:rFonts w:ascii="Arial Narrow" w:eastAsia="SimSun" w:hAnsi="Arial Narrow" w:hint="eastAsia"/>
          <w:szCs w:val="20"/>
          <w:lang w:val="en-GB" w:eastAsia="zh-CN"/>
        </w:rPr>
        <w:t xml:space="preserve">It is proposed </w:t>
      </w:r>
      <w:r w:rsidR="00163D70" w:rsidRPr="00124876">
        <w:rPr>
          <w:rFonts w:ascii="Arial Narrow" w:eastAsia="SimSun" w:hAnsi="Arial Narrow" w:hint="eastAsia"/>
          <w:szCs w:val="20"/>
          <w:lang w:val="en-GB" w:eastAsia="zh-CN"/>
        </w:rPr>
        <w:t xml:space="preserve">to discuss </w:t>
      </w:r>
      <w:r w:rsidR="00F87EF6" w:rsidRPr="00124876">
        <w:rPr>
          <w:rFonts w:ascii="Arial Narrow" w:eastAsia="SimSun" w:hAnsi="Arial Narrow" w:hint="eastAsia"/>
          <w:szCs w:val="20"/>
          <w:lang w:val="en-GB" w:eastAsia="zh-CN"/>
        </w:rPr>
        <w:t xml:space="preserve">and </w:t>
      </w:r>
      <w:r w:rsidR="00F87EF6" w:rsidRPr="00124876">
        <w:rPr>
          <w:rFonts w:ascii="Arial Narrow" w:eastAsia="SimSun" w:hAnsi="Arial Narrow"/>
          <w:szCs w:val="20"/>
          <w:lang w:val="en-GB" w:eastAsia="zh-CN"/>
        </w:rPr>
        <w:t>agree</w:t>
      </w:r>
      <w:r w:rsidR="00124876">
        <w:rPr>
          <w:rFonts w:ascii="Arial Narrow" w:eastAsia="SimSun" w:hAnsi="Arial Narrow"/>
          <w:szCs w:val="20"/>
          <w:lang w:val="en-GB" w:eastAsia="zh-CN"/>
        </w:rPr>
        <w:t xml:space="preserve"> on </w:t>
      </w:r>
      <w:r w:rsidR="00124876" w:rsidRPr="00124876">
        <w:rPr>
          <w:rFonts w:ascii="Arial Narrow" w:eastAsia="SimSun" w:hAnsi="Arial Narrow" w:hint="eastAsia"/>
          <w:szCs w:val="20"/>
          <w:lang w:val="en-GB" w:eastAsia="zh-CN"/>
        </w:rPr>
        <w:t>the following observations and pr</w:t>
      </w:r>
      <w:r w:rsidR="00124876">
        <w:rPr>
          <w:rFonts w:ascii="Arial Narrow" w:eastAsia="SimSun" w:hAnsi="Arial Narrow" w:hint="eastAsia"/>
          <w:szCs w:val="20"/>
          <w:lang w:val="en-GB" w:eastAsia="zh-CN"/>
        </w:rPr>
        <w:t>oposals</w:t>
      </w:r>
      <w:r w:rsidR="00163D70" w:rsidRPr="00124876">
        <w:rPr>
          <w:rFonts w:ascii="Arial Narrow" w:eastAsia="SimSun" w:hAnsi="Arial Narrow" w:hint="eastAsia"/>
          <w:szCs w:val="20"/>
          <w:lang w:val="en-GB" w:eastAsia="zh-CN"/>
        </w:rPr>
        <w:t xml:space="preserve">: </w:t>
      </w:r>
    </w:p>
    <w:p w:rsidR="00124876" w:rsidRDefault="00124876" w:rsidP="00124876">
      <w:pPr>
        <w:spacing w:after="180"/>
        <w:ind w:firstLine="720"/>
        <w:jc w:val="both"/>
        <w:rPr>
          <w:rFonts w:ascii="Arial Narrow" w:eastAsia="MS Mincho" w:hAnsi="Arial Narrow"/>
          <w:b/>
          <w:szCs w:val="20"/>
          <w:lang w:val="en-GB" w:eastAsia="ja-JP"/>
        </w:rPr>
      </w:pPr>
      <w:r>
        <w:rPr>
          <w:rFonts w:ascii="Arial Narrow" w:eastAsia="MS Mincho" w:hAnsi="Arial Narrow"/>
          <w:b/>
          <w:szCs w:val="20"/>
          <w:lang w:val="en-GB" w:eastAsia="ja-JP"/>
        </w:rPr>
        <w:t xml:space="preserve">Observation 1: There is no flow control feedback from WLN in the </w:t>
      </w:r>
      <w:r w:rsidRPr="00B32905">
        <w:rPr>
          <w:rFonts w:ascii="Arial Narrow" w:eastAsia="MS Mincho" w:hAnsi="Arial Narrow"/>
          <w:b/>
          <w:szCs w:val="20"/>
          <w:lang w:val="en-GB" w:eastAsia="ja-JP"/>
        </w:rPr>
        <w:t>legacy WLN deployment.</w:t>
      </w:r>
    </w:p>
    <w:p w:rsidR="00124876" w:rsidRDefault="00124876" w:rsidP="00124876">
      <w:pPr>
        <w:spacing w:after="180"/>
        <w:ind w:left="720"/>
        <w:jc w:val="both"/>
        <w:rPr>
          <w:rFonts w:ascii="Arial Narrow" w:eastAsia="MS Mincho" w:hAnsi="Arial Narrow"/>
          <w:b/>
          <w:szCs w:val="20"/>
          <w:lang w:val="en-GB" w:eastAsia="ja-JP"/>
        </w:rPr>
      </w:pPr>
      <w:r>
        <w:rPr>
          <w:rFonts w:ascii="Arial Narrow" w:eastAsia="MS Mincho" w:hAnsi="Arial Narrow"/>
          <w:b/>
          <w:szCs w:val="20"/>
          <w:lang w:val="en-GB" w:eastAsia="ja-JP"/>
        </w:rPr>
        <w:t xml:space="preserve">Observation 2: Solely with UE WLN measurements report, the RAN is not able to determine whether the throughput via WLN towards the UE is good or not in the </w:t>
      </w:r>
      <w:r w:rsidRPr="00B32905">
        <w:rPr>
          <w:rFonts w:ascii="Arial Narrow" w:eastAsia="MS Mincho" w:hAnsi="Arial Narrow"/>
          <w:b/>
          <w:szCs w:val="20"/>
          <w:lang w:val="en-GB" w:eastAsia="ja-JP"/>
        </w:rPr>
        <w:t>legacy WLN deployment.</w:t>
      </w:r>
    </w:p>
    <w:p w:rsidR="00124876" w:rsidRDefault="00124876" w:rsidP="00124876">
      <w:pPr>
        <w:spacing w:after="180"/>
        <w:ind w:left="720"/>
        <w:jc w:val="both"/>
        <w:rPr>
          <w:rFonts w:ascii="Arial Narrow" w:eastAsia="MS Mincho" w:hAnsi="Arial Narrow"/>
          <w:b/>
          <w:szCs w:val="20"/>
          <w:lang w:val="en-GB" w:eastAsia="ja-JP"/>
        </w:rPr>
      </w:pPr>
    </w:p>
    <w:p w:rsidR="00124876" w:rsidRDefault="00124876" w:rsidP="00124876">
      <w:pPr>
        <w:spacing w:after="100" w:afterAutospacing="1" w:line="200" w:lineRule="exact"/>
        <w:ind w:firstLine="720"/>
        <w:jc w:val="both"/>
        <w:rPr>
          <w:rFonts w:ascii="Arial Narrow" w:eastAsia="MS Mincho" w:hAnsi="Arial Narrow"/>
          <w:b/>
          <w:szCs w:val="20"/>
          <w:lang w:val="en-GB" w:eastAsia="ja-JP"/>
        </w:rPr>
      </w:pPr>
      <w:r w:rsidRPr="00B32905">
        <w:rPr>
          <w:rFonts w:ascii="Arial Narrow" w:eastAsia="MS Mincho" w:hAnsi="Arial Narrow"/>
          <w:b/>
          <w:szCs w:val="20"/>
          <w:lang w:val="en-GB" w:eastAsia="ja-JP"/>
        </w:rPr>
        <w:t>Proposal 1: Flow control feedback from the UE is needed at least for the legacy WLN deployment.</w:t>
      </w:r>
    </w:p>
    <w:p w:rsidR="00124876" w:rsidRPr="001C0860" w:rsidRDefault="00124876" w:rsidP="00124876">
      <w:pPr>
        <w:spacing w:after="180"/>
        <w:ind w:left="720"/>
        <w:jc w:val="both"/>
        <w:rPr>
          <w:rFonts w:ascii="Arial Narrow" w:eastAsia="MS Mincho" w:hAnsi="Arial Narrow"/>
          <w:b/>
          <w:szCs w:val="20"/>
          <w:lang w:val="en-GB" w:eastAsia="ja-JP"/>
        </w:rPr>
      </w:pPr>
      <w:r>
        <w:rPr>
          <w:rFonts w:ascii="Arial Narrow" w:eastAsia="MS Mincho" w:hAnsi="Arial Narrow"/>
          <w:b/>
          <w:szCs w:val="20"/>
          <w:lang w:val="en-GB" w:eastAsia="ja-JP"/>
        </w:rPr>
        <w:t>Proposal 2</w:t>
      </w:r>
      <w:r w:rsidRPr="00B32905">
        <w:rPr>
          <w:rFonts w:ascii="Arial Narrow" w:eastAsia="MS Mincho" w:hAnsi="Arial Narrow"/>
          <w:b/>
          <w:szCs w:val="20"/>
          <w:lang w:val="en-GB" w:eastAsia="ja-JP"/>
        </w:rPr>
        <w:t xml:space="preserve">: </w:t>
      </w:r>
      <w:r>
        <w:rPr>
          <w:rFonts w:ascii="Arial Narrow" w:eastAsia="MS Mincho" w:hAnsi="Arial Narrow"/>
          <w:b/>
          <w:szCs w:val="20"/>
          <w:lang w:val="en-GB" w:eastAsia="ja-JP"/>
        </w:rPr>
        <w:t>Network triggered UE PDCP Status Report is the baseline for flow control UE based feedback</w:t>
      </w:r>
      <w:r w:rsidRPr="00B32905">
        <w:rPr>
          <w:rFonts w:ascii="Arial Narrow" w:eastAsia="MS Mincho" w:hAnsi="Arial Narrow"/>
          <w:b/>
          <w:szCs w:val="20"/>
          <w:lang w:val="en-GB" w:eastAsia="ja-JP"/>
        </w:rPr>
        <w:t>.</w:t>
      </w:r>
    </w:p>
    <w:p w:rsidR="00300FFA" w:rsidRPr="00F41FDA" w:rsidRDefault="00300FFA" w:rsidP="00300FFA">
      <w:pPr>
        <w:spacing w:after="180"/>
        <w:jc w:val="both"/>
        <w:rPr>
          <w:rFonts w:eastAsia="SimSun"/>
          <w:b/>
          <w:szCs w:val="20"/>
          <w:lang w:val="en-GB" w:eastAsia="zh-CN"/>
        </w:rPr>
      </w:pPr>
    </w:p>
    <w:p w:rsidR="00B862EB" w:rsidRDefault="00B862EB" w:rsidP="00B862EB">
      <w:pPr>
        <w:pStyle w:val="Heading1"/>
      </w:pPr>
      <w:r>
        <w:t>References</w:t>
      </w:r>
    </w:p>
    <w:p w:rsidR="00BE619E" w:rsidRPr="005C350F" w:rsidRDefault="00FB4E9A" w:rsidP="00FB4E9A">
      <w:pPr>
        <w:pStyle w:val="BodyText"/>
        <w:tabs>
          <w:tab w:val="left" w:pos="540"/>
        </w:tabs>
        <w:rPr>
          <w:rFonts w:ascii="Arial Narrow" w:hAnsi="Arial Narrow"/>
          <w:sz w:val="16"/>
          <w:szCs w:val="16"/>
        </w:rPr>
      </w:pPr>
      <w:bookmarkStart w:id="5" w:name="Ref1"/>
      <w:r w:rsidRPr="00A02FB2">
        <w:rPr>
          <w:rFonts w:ascii="Arial Narrow" w:hAnsi="Arial Narrow"/>
        </w:rPr>
        <w:t>[1]</w:t>
      </w:r>
      <w:bookmarkEnd w:id="5"/>
      <w:r w:rsidRPr="00A02FB2">
        <w:rPr>
          <w:rFonts w:ascii="Arial Narrow" w:hAnsi="Arial Narrow"/>
        </w:rPr>
        <w:t xml:space="preserve"> R2-153972 </w:t>
      </w:r>
      <w:r w:rsidR="00537D4B" w:rsidRPr="00A02FB2">
        <w:rPr>
          <w:rFonts w:ascii="Arial Narrow" w:hAnsi="Arial Narrow"/>
        </w:rPr>
        <w:tab/>
      </w:r>
      <w:r w:rsidRPr="005C350F">
        <w:rPr>
          <w:rFonts w:ascii="Arial Narrow" w:hAnsi="Arial Narrow"/>
          <w:sz w:val="16"/>
          <w:szCs w:val="16"/>
        </w:rPr>
        <w:t>Running 36.300 CR for LTE-WLAN Radio Level Integration and Interworking Enhancement, RAN2#91, 24-28 August 2015</w:t>
      </w:r>
    </w:p>
    <w:p w:rsidR="00B010BA" w:rsidRPr="00A02FB2" w:rsidRDefault="00B010BA" w:rsidP="00FB4E9A">
      <w:pPr>
        <w:pStyle w:val="BodyText"/>
        <w:tabs>
          <w:tab w:val="left" w:pos="540"/>
        </w:tabs>
        <w:rPr>
          <w:rFonts w:ascii="Arial Narrow" w:hAnsi="Arial Narrow"/>
        </w:rPr>
      </w:pPr>
      <w:r w:rsidRPr="00A02FB2">
        <w:rPr>
          <w:rFonts w:ascii="Arial Narrow" w:hAnsi="Arial Narrow"/>
        </w:rPr>
        <w:t xml:space="preserve">[2] </w:t>
      </w:r>
      <w:r w:rsidR="00C00CA2" w:rsidRPr="00A02FB2">
        <w:rPr>
          <w:rFonts w:ascii="Arial Narrow" w:hAnsi="Arial Narrow"/>
        </w:rPr>
        <w:t>R2-153140</w:t>
      </w:r>
      <w:r w:rsidRPr="00A02FB2">
        <w:rPr>
          <w:rFonts w:ascii="Arial Narrow" w:hAnsi="Arial Narrow"/>
        </w:rPr>
        <w:t xml:space="preserve"> </w:t>
      </w:r>
      <w:r w:rsidR="00537D4B" w:rsidRPr="00A02FB2">
        <w:rPr>
          <w:rFonts w:ascii="Arial Narrow" w:hAnsi="Arial Narrow"/>
        </w:rPr>
        <w:tab/>
      </w:r>
      <w:r w:rsidRPr="00A02FB2">
        <w:rPr>
          <w:rFonts w:ascii="Arial Narrow" w:hAnsi="Arial Narrow"/>
        </w:rPr>
        <w:t>Flow control for LWA, Nokia Networks</w:t>
      </w:r>
    </w:p>
    <w:p w:rsidR="00537D4B" w:rsidRPr="005C350F" w:rsidRDefault="00537D4B" w:rsidP="00FB4E9A">
      <w:pPr>
        <w:pStyle w:val="BodyText"/>
        <w:tabs>
          <w:tab w:val="left" w:pos="540"/>
        </w:tabs>
        <w:rPr>
          <w:rFonts w:ascii="Arial Narrow" w:eastAsia="SimSun" w:hAnsi="Arial Narrow"/>
          <w:sz w:val="18"/>
          <w:szCs w:val="18"/>
          <w:lang w:eastAsia="zh-CN"/>
        </w:rPr>
      </w:pPr>
      <w:bookmarkStart w:id="6" w:name="Ref3"/>
      <w:r w:rsidRPr="00A02FB2">
        <w:rPr>
          <w:rFonts w:ascii="Arial Narrow" w:hAnsi="Arial Narrow"/>
        </w:rPr>
        <w:t>[3]</w:t>
      </w:r>
      <w:bookmarkEnd w:id="6"/>
      <w:r w:rsidRPr="00A02FB2">
        <w:rPr>
          <w:rFonts w:ascii="Arial Narrow" w:hAnsi="Arial Narrow"/>
        </w:rPr>
        <w:t xml:space="preserve"> RP-151615 </w:t>
      </w:r>
      <w:r w:rsidRPr="00A02FB2">
        <w:rPr>
          <w:rFonts w:ascii="Arial Narrow" w:hAnsi="Arial Narrow"/>
        </w:rPr>
        <w:tab/>
      </w:r>
      <w:r w:rsidRPr="005C350F">
        <w:rPr>
          <w:rFonts w:ascii="Arial Narrow" w:hAnsi="Arial Narrow"/>
          <w:sz w:val="18"/>
          <w:szCs w:val="18"/>
        </w:rPr>
        <w:t>WI Proposal on: LTE-WLAN RAN Level Integration supporting legacy WLAN, RAN#69, 14-16 September 2015</w:t>
      </w:r>
    </w:p>
    <w:p w:rsidR="00FB4E9A" w:rsidRPr="00AD1B22" w:rsidRDefault="00FB4E9A" w:rsidP="00FB4E9A">
      <w:pPr>
        <w:pStyle w:val="BodyText"/>
        <w:tabs>
          <w:tab w:val="left" w:pos="540"/>
        </w:tabs>
        <w:rPr>
          <w:rFonts w:eastAsia="SimSun"/>
          <w:szCs w:val="20"/>
          <w:lang w:eastAsia="zh-CN"/>
        </w:rPr>
      </w:pPr>
    </w:p>
    <w:sectPr w:rsidR="00FB4E9A" w:rsidRPr="00AD1B22" w:rsidSect="00C81CF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093" w:rsidRDefault="00C40093">
      <w:r>
        <w:separator/>
      </w:r>
    </w:p>
  </w:endnote>
  <w:endnote w:type="continuationSeparator" w:id="0">
    <w:p w:rsidR="00C40093" w:rsidRDefault="00C40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830" w:rsidRDefault="007F6830"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F6830" w:rsidRDefault="007F68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830" w:rsidRDefault="007F6830"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4641">
      <w:rPr>
        <w:rStyle w:val="PageNumber"/>
        <w:noProof/>
      </w:rPr>
      <w:t>1</w:t>
    </w:r>
    <w:r>
      <w:rPr>
        <w:rStyle w:val="PageNumber"/>
      </w:rPr>
      <w:fldChar w:fldCharType="end"/>
    </w:r>
  </w:p>
  <w:p w:rsidR="007F6830" w:rsidRPr="0062165F" w:rsidRDefault="008A4641" w:rsidP="00053DE4">
    <w:pPr>
      <w:pStyle w:val="Footer"/>
      <w:rPr>
        <w:b/>
      </w:rPr>
    </w:pPr>
    <w:r>
      <w:rPr>
        <w:rFonts w:eastAsia="SimSun"/>
        <w:b/>
        <w:lang w:eastAsia="zh-CN"/>
      </w:rPr>
      <w:t>R2-154661</w:t>
    </w:r>
    <w:bookmarkStart w:id="7" w:name="_GoBack"/>
    <w:bookmarkEnd w:id="7"/>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641" w:rsidRDefault="008A46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093" w:rsidRDefault="00C40093">
      <w:r>
        <w:separator/>
      </w:r>
    </w:p>
  </w:footnote>
  <w:footnote w:type="continuationSeparator" w:id="0">
    <w:p w:rsidR="00C40093" w:rsidRDefault="00C40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641" w:rsidRDefault="008A46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830" w:rsidRDefault="007F6830" w:rsidP="00633361">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641" w:rsidRDefault="008A46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D646F5D"/>
    <w:multiLevelType w:val="hybridMultilevel"/>
    <w:tmpl w:val="17BCECB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562"/>
        </w:tabs>
        <w:ind w:left="562"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3A1B68C9"/>
    <w:multiLevelType w:val="hybridMultilevel"/>
    <w:tmpl w:val="CC26552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2" w15:restartNumberingAfterBreak="0">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3"/>
  </w:num>
  <w:num w:numId="3">
    <w:abstractNumId w:val="20"/>
  </w:num>
  <w:num w:numId="4">
    <w:abstractNumId w:val="15"/>
  </w:num>
  <w:num w:numId="5">
    <w:abstractNumId w:val="6"/>
  </w:num>
  <w:num w:numId="6">
    <w:abstractNumId w:val="22"/>
  </w:num>
  <w:num w:numId="7">
    <w:abstractNumId w:val="12"/>
  </w:num>
  <w:num w:numId="8">
    <w:abstractNumId w:val="0"/>
  </w:num>
  <w:num w:numId="9">
    <w:abstractNumId w:val="19"/>
  </w:num>
  <w:num w:numId="10">
    <w:abstractNumId w:val="18"/>
  </w:num>
  <w:num w:numId="11">
    <w:abstractNumId w:val="17"/>
  </w:num>
  <w:num w:numId="12">
    <w:abstractNumId w:val="5"/>
  </w:num>
  <w:num w:numId="13">
    <w:abstractNumId w:val="14"/>
  </w:num>
  <w:num w:numId="14">
    <w:abstractNumId w:val="3"/>
  </w:num>
  <w:num w:numId="15">
    <w:abstractNumId w:val="11"/>
  </w:num>
  <w:num w:numId="16">
    <w:abstractNumId w:val="4"/>
  </w:num>
  <w:num w:numId="17">
    <w:abstractNumId w:val="21"/>
  </w:num>
  <w:num w:numId="18">
    <w:abstractNumId w:val="8"/>
  </w:num>
  <w:num w:numId="19">
    <w:abstractNumId w:val="23"/>
  </w:num>
  <w:num w:numId="20">
    <w:abstractNumId w:val="23"/>
  </w:num>
  <w:num w:numId="21">
    <w:abstractNumId w:val="16"/>
  </w:num>
  <w:num w:numId="22">
    <w:abstractNumId w:val="24"/>
  </w:num>
  <w:num w:numId="23">
    <w:abstractNumId w:val="1"/>
  </w:num>
  <w:num w:numId="24">
    <w:abstractNumId w:val="7"/>
  </w:num>
  <w:num w:numId="25">
    <w:abstractNumId w:val="9"/>
  </w:num>
  <w:num w:numId="26">
    <w:abstractNumId w:val="10"/>
  </w:num>
  <w:num w:numId="27">
    <w:abstractNumId w:val="2"/>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7818"/>
    <w:rsid w:val="00011116"/>
    <w:rsid w:val="000116A5"/>
    <w:rsid w:val="00013241"/>
    <w:rsid w:val="0001437F"/>
    <w:rsid w:val="0001509E"/>
    <w:rsid w:val="00015749"/>
    <w:rsid w:val="00015B78"/>
    <w:rsid w:val="0001622D"/>
    <w:rsid w:val="00016AC6"/>
    <w:rsid w:val="00016E8D"/>
    <w:rsid w:val="00020812"/>
    <w:rsid w:val="00021832"/>
    <w:rsid w:val="00021876"/>
    <w:rsid w:val="0002195F"/>
    <w:rsid w:val="000223D8"/>
    <w:rsid w:val="00022A65"/>
    <w:rsid w:val="0002321B"/>
    <w:rsid w:val="000237D7"/>
    <w:rsid w:val="000243A4"/>
    <w:rsid w:val="0002470D"/>
    <w:rsid w:val="000252E0"/>
    <w:rsid w:val="00025554"/>
    <w:rsid w:val="00025724"/>
    <w:rsid w:val="000267AB"/>
    <w:rsid w:val="000279DA"/>
    <w:rsid w:val="00027C2E"/>
    <w:rsid w:val="00030F5F"/>
    <w:rsid w:val="000312C3"/>
    <w:rsid w:val="00031616"/>
    <w:rsid w:val="00031692"/>
    <w:rsid w:val="00031B65"/>
    <w:rsid w:val="0003265E"/>
    <w:rsid w:val="000335DF"/>
    <w:rsid w:val="000344CB"/>
    <w:rsid w:val="00035131"/>
    <w:rsid w:val="0003514B"/>
    <w:rsid w:val="0003684F"/>
    <w:rsid w:val="00036A8B"/>
    <w:rsid w:val="00037425"/>
    <w:rsid w:val="000417EB"/>
    <w:rsid w:val="00042C54"/>
    <w:rsid w:val="000430AA"/>
    <w:rsid w:val="00045610"/>
    <w:rsid w:val="0004617B"/>
    <w:rsid w:val="000466C6"/>
    <w:rsid w:val="0004671D"/>
    <w:rsid w:val="00046C7F"/>
    <w:rsid w:val="00047F38"/>
    <w:rsid w:val="00050006"/>
    <w:rsid w:val="0005059F"/>
    <w:rsid w:val="00051103"/>
    <w:rsid w:val="00051838"/>
    <w:rsid w:val="000539BD"/>
    <w:rsid w:val="00053DE4"/>
    <w:rsid w:val="00054C72"/>
    <w:rsid w:val="00055E49"/>
    <w:rsid w:val="00055EE5"/>
    <w:rsid w:val="00056267"/>
    <w:rsid w:val="0005792E"/>
    <w:rsid w:val="0006174B"/>
    <w:rsid w:val="000619B2"/>
    <w:rsid w:val="00062ABD"/>
    <w:rsid w:val="00064083"/>
    <w:rsid w:val="00065639"/>
    <w:rsid w:val="00065CFA"/>
    <w:rsid w:val="000660F1"/>
    <w:rsid w:val="00066807"/>
    <w:rsid w:val="0006763C"/>
    <w:rsid w:val="00067EBE"/>
    <w:rsid w:val="000708F5"/>
    <w:rsid w:val="000711D8"/>
    <w:rsid w:val="0007152B"/>
    <w:rsid w:val="0007163D"/>
    <w:rsid w:val="000728A3"/>
    <w:rsid w:val="000728BD"/>
    <w:rsid w:val="000731F9"/>
    <w:rsid w:val="000749EF"/>
    <w:rsid w:val="000759AF"/>
    <w:rsid w:val="00076220"/>
    <w:rsid w:val="00076794"/>
    <w:rsid w:val="00076E35"/>
    <w:rsid w:val="00076E3A"/>
    <w:rsid w:val="00081071"/>
    <w:rsid w:val="000816D7"/>
    <w:rsid w:val="000817A6"/>
    <w:rsid w:val="000820F0"/>
    <w:rsid w:val="0008346C"/>
    <w:rsid w:val="000839DD"/>
    <w:rsid w:val="00083B3E"/>
    <w:rsid w:val="000842F8"/>
    <w:rsid w:val="00084330"/>
    <w:rsid w:val="0008435B"/>
    <w:rsid w:val="00085883"/>
    <w:rsid w:val="00085E56"/>
    <w:rsid w:val="00086127"/>
    <w:rsid w:val="00086DF0"/>
    <w:rsid w:val="00087152"/>
    <w:rsid w:val="0009189E"/>
    <w:rsid w:val="00092AA0"/>
    <w:rsid w:val="00092B30"/>
    <w:rsid w:val="000948F1"/>
    <w:rsid w:val="00094B1C"/>
    <w:rsid w:val="00095DD7"/>
    <w:rsid w:val="00095EA4"/>
    <w:rsid w:val="000A0F97"/>
    <w:rsid w:val="000A3322"/>
    <w:rsid w:val="000A3A84"/>
    <w:rsid w:val="000A3B0F"/>
    <w:rsid w:val="000A3C88"/>
    <w:rsid w:val="000A3E04"/>
    <w:rsid w:val="000A42FC"/>
    <w:rsid w:val="000A5CD9"/>
    <w:rsid w:val="000A649A"/>
    <w:rsid w:val="000A6976"/>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EEA"/>
    <w:rsid w:val="000B79AA"/>
    <w:rsid w:val="000C0518"/>
    <w:rsid w:val="000C0E05"/>
    <w:rsid w:val="000C17F2"/>
    <w:rsid w:val="000C1A19"/>
    <w:rsid w:val="000C1F95"/>
    <w:rsid w:val="000C3082"/>
    <w:rsid w:val="000C3888"/>
    <w:rsid w:val="000C562F"/>
    <w:rsid w:val="000C7295"/>
    <w:rsid w:val="000C78A5"/>
    <w:rsid w:val="000D0303"/>
    <w:rsid w:val="000D1572"/>
    <w:rsid w:val="000D179A"/>
    <w:rsid w:val="000D4FBC"/>
    <w:rsid w:val="000D5371"/>
    <w:rsid w:val="000D5747"/>
    <w:rsid w:val="000D6277"/>
    <w:rsid w:val="000D7A59"/>
    <w:rsid w:val="000D7C56"/>
    <w:rsid w:val="000E049C"/>
    <w:rsid w:val="000E1092"/>
    <w:rsid w:val="000E3B30"/>
    <w:rsid w:val="000E524D"/>
    <w:rsid w:val="000E5AF7"/>
    <w:rsid w:val="000E7AE6"/>
    <w:rsid w:val="000F2354"/>
    <w:rsid w:val="000F243B"/>
    <w:rsid w:val="000F26CF"/>
    <w:rsid w:val="000F3401"/>
    <w:rsid w:val="000F3929"/>
    <w:rsid w:val="000F39ED"/>
    <w:rsid w:val="000F3AB7"/>
    <w:rsid w:val="000F4044"/>
    <w:rsid w:val="000F44E7"/>
    <w:rsid w:val="000F4B30"/>
    <w:rsid w:val="000F5BE4"/>
    <w:rsid w:val="000F6B04"/>
    <w:rsid w:val="000F6BBB"/>
    <w:rsid w:val="000F7336"/>
    <w:rsid w:val="000F7426"/>
    <w:rsid w:val="00101896"/>
    <w:rsid w:val="001022EC"/>
    <w:rsid w:val="0010425A"/>
    <w:rsid w:val="001047C4"/>
    <w:rsid w:val="00104BEF"/>
    <w:rsid w:val="001051DB"/>
    <w:rsid w:val="00105357"/>
    <w:rsid w:val="00105570"/>
    <w:rsid w:val="00106331"/>
    <w:rsid w:val="0010704D"/>
    <w:rsid w:val="001079A5"/>
    <w:rsid w:val="001105DC"/>
    <w:rsid w:val="00111FCB"/>
    <w:rsid w:val="00113246"/>
    <w:rsid w:val="00113655"/>
    <w:rsid w:val="00113F55"/>
    <w:rsid w:val="00113F88"/>
    <w:rsid w:val="00114951"/>
    <w:rsid w:val="00114F59"/>
    <w:rsid w:val="0011601B"/>
    <w:rsid w:val="00117C57"/>
    <w:rsid w:val="00120CE7"/>
    <w:rsid w:val="00121188"/>
    <w:rsid w:val="00121581"/>
    <w:rsid w:val="0012199D"/>
    <w:rsid w:val="00121E44"/>
    <w:rsid w:val="00122029"/>
    <w:rsid w:val="001228DE"/>
    <w:rsid w:val="0012363D"/>
    <w:rsid w:val="0012422F"/>
    <w:rsid w:val="00124876"/>
    <w:rsid w:val="001268FB"/>
    <w:rsid w:val="00126934"/>
    <w:rsid w:val="0012697B"/>
    <w:rsid w:val="00127077"/>
    <w:rsid w:val="00127ADC"/>
    <w:rsid w:val="00130004"/>
    <w:rsid w:val="001306ED"/>
    <w:rsid w:val="00131363"/>
    <w:rsid w:val="001315B8"/>
    <w:rsid w:val="00131B1A"/>
    <w:rsid w:val="00133600"/>
    <w:rsid w:val="001340A8"/>
    <w:rsid w:val="00134EE6"/>
    <w:rsid w:val="00135D23"/>
    <w:rsid w:val="001366BC"/>
    <w:rsid w:val="00136F26"/>
    <w:rsid w:val="00140B95"/>
    <w:rsid w:val="001417B3"/>
    <w:rsid w:val="0014181A"/>
    <w:rsid w:val="00142F4D"/>
    <w:rsid w:val="0014620A"/>
    <w:rsid w:val="001462FF"/>
    <w:rsid w:val="00146D9A"/>
    <w:rsid w:val="00146F82"/>
    <w:rsid w:val="00147741"/>
    <w:rsid w:val="0015072F"/>
    <w:rsid w:val="00151611"/>
    <w:rsid w:val="001535C3"/>
    <w:rsid w:val="00153863"/>
    <w:rsid w:val="001548F5"/>
    <w:rsid w:val="00156907"/>
    <w:rsid w:val="00157DF7"/>
    <w:rsid w:val="00157F6F"/>
    <w:rsid w:val="00160957"/>
    <w:rsid w:val="00160B8D"/>
    <w:rsid w:val="001611C9"/>
    <w:rsid w:val="00161328"/>
    <w:rsid w:val="00161BA8"/>
    <w:rsid w:val="00162C12"/>
    <w:rsid w:val="001634FD"/>
    <w:rsid w:val="00163D70"/>
    <w:rsid w:val="00163E05"/>
    <w:rsid w:val="00163EF8"/>
    <w:rsid w:val="00165131"/>
    <w:rsid w:val="0016569C"/>
    <w:rsid w:val="0016760F"/>
    <w:rsid w:val="001677CD"/>
    <w:rsid w:val="0017009E"/>
    <w:rsid w:val="0017047B"/>
    <w:rsid w:val="00170B4B"/>
    <w:rsid w:val="00171770"/>
    <w:rsid w:val="00171B00"/>
    <w:rsid w:val="00171C51"/>
    <w:rsid w:val="00171F1E"/>
    <w:rsid w:val="001725C4"/>
    <w:rsid w:val="00172CA2"/>
    <w:rsid w:val="00172CBD"/>
    <w:rsid w:val="00172FAB"/>
    <w:rsid w:val="00173174"/>
    <w:rsid w:val="00175816"/>
    <w:rsid w:val="00176393"/>
    <w:rsid w:val="00180C38"/>
    <w:rsid w:val="00182D30"/>
    <w:rsid w:val="00184583"/>
    <w:rsid w:val="00184933"/>
    <w:rsid w:val="00184B92"/>
    <w:rsid w:val="001852C2"/>
    <w:rsid w:val="001873B9"/>
    <w:rsid w:val="001905A7"/>
    <w:rsid w:val="001908A4"/>
    <w:rsid w:val="001911A3"/>
    <w:rsid w:val="001926DF"/>
    <w:rsid w:val="001930CA"/>
    <w:rsid w:val="0019471D"/>
    <w:rsid w:val="00194B32"/>
    <w:rsid w:val="00196862"/>
    <w:rsid w:val="0019690F"/>
    <w:rsid w:val="00197005"/>
    <w:rsid w:val="00197BB8"/>
    <w:rsid w:val="001A0EF2"/>
    <w:rsid w:val="001A10C9"/>
    <w:rsid w:val="001A1467"/>
    <w:rsid w:val="001A2D03"/>
    <w:rsid w:val="001A31D2"/>
    <w:rsid w:val="001A3F69"/>
    <w:rsid w:val="001A45C3"/>
    <w:rsid w:val="001A4C54"/>
    <w:rsid w:val="001A4CB2"/>
    <w:rsid w:val="001A4D46"/>
    <w:rsid w:val="001A57E4"/>
    <w:rsid w:val="001A670D"/>
    <w:rsid w:val="001A76D0"/>
    <w:rsid w:val="001A7AE9"/>
    <w:rsid w:val="001A7D8D"/>
    <w:rsid w:val="001B1D54"/>
    <w:rsid w:val="001B2E27"/>
    <w:rsid w:val="001B353D"/>
    <w:rsid w:val="001B5098"/>
    <w:rsid w:val="001B51BB"/>
    <w:rsid w:val="001B52A0"/>
    <w:rsid w:val="001B5C5C"/>
    <w:rsid w:val="001B6A74"/>
    <w:rsid w:val="001B75BA"/>
    <w:rsid w:val="001B7C68"/>
    <w:rsid w:val="001C04E0"/>
    <w:rsid w:val="001C0860"/>
    <w:rsid w:val="001C10EB"/>
    <w:rsid w:val="001C1D30"/>
    <w:rsid w:val="001C2177"/>
    <w:rsid w:val="001C221B"/>
    <w:rsid w:val="001C2710"/>
    <w:rsid w:val="001C2952"/>
    <w:rsid w:val="001C33C5"/>
    <w:rsid w:val="001C3D06"/>
    <w:rsid w:val="001C463E"/>
    <w:rsid w:val="001D1851"/>
    <w:rsid w:val="001D1966"/>
    <w:rsid w:val="001D19D8"/>
    <w:rsid w:val="001D281A"/>
    <w:rsid w:val="001D3495"/>
    <w:rsid w:val="001D3A74"/>
    <w:rsid w:val="001D5187"/>
    <w:rsid w:val="001D5308"/>
    <w:rsid w:val="001D668B"/>
    <w:rsid w:val="001D680F"/>
    <w:rsid w:val="001D736A"/>
    <w:rsid w:val="001E02F4"/>
    <w:rsid w:val="001E0301"/>
    <w:rsid w:val="001E0606"/>
    <w:rsid w:val="001E0A4E"/>
    <w:rsid w:val="001E0C6E"/>
    <w:rsid w:val="001E17D5"/>
    <w:rsid w:val="001E3203"/>
    <w:rsid w:val="001E3419"/>
    <w:rsid w:val="001E44AD"/>
    <w:rsid w:val="001E4523"/>
    <w:rsid w:val="001E4A1D"/>
    <w:rsid w:val="001E4B36"/>
    <w:rsid w:val="001E5F79"/>
    <w:rsid w:val="001E68CA"/>
    <w:rsid w:val="001E6CC2"/>
    <w:rsid w:val="001E72AB"/>
    <w:rsid w:val="001E736F"/>
    <w:rsid w:val="001F098D"/>
    <w:rsid w:val="001F1015"/>
    <w:rsid w:val="001F2179"/>
    <w:rsid w:val="001F29DD"/>
    <w:rsid w:val="001F2E60"/>
    <w:rsid w:val="001F3527"/>
    <w:rsid w:val="001F43CC"/>
    <w:rsid w:val="001F50A0"/>
    <w:rsid w:val="001F516F"/>
    <w:rsid w:val="001F51D7"/>
    <w:rsid w:val="001F53F0"/>
    <w:rsid w:val="001F5E25"/>
    <w:rsid w:val="001F6E4D"/>
    <w:rsid w:val="00201877"/>
    <w:rsid w:val="00201886"/>
    <w:rsid w:val="00201FFE"/>
    <w:rsid w:val="00202234"/>
    <w:rsid w:val="00202EBC"/>
    <w:rsid w:val="0020431D"/>
    <w:rsid w:val="0020442D"/>
    <w:rsid w:val="00204667"/>
    <w:rsid w:val="002051E7"/>
    <w:rsid w:val="0020540C"/>
    <w:rsid w:val="00206FB3"/>
    <w:rsid w:val="0021153E"/>
    <w:rsid w:val="0021181D"/>
    <w:rsid w:val="00212052"/>
    <w:rsid w:val="0021209B"/>
    <w:rsid w:val="00212613"/>
    <w:rsid w:val="00214187"/>
    <w:rsid w:val="002143D0"/>
    <w:rsid w:val="00214C4F"/>
    <w:rsid w:val="00215EC2"/>
    <w:rsid w:val="00217761"/>
    <w:rsid w:val="00220529"/>
    <w:rsid w:val="00220E7C"/>
    <w:rsid w:val="0022233F"/>
    <w:rsid w:val="00223F71"/>
    <w:rsid w:val="002240D4"/>
    <w:rsid w:val="00225387"/>
    <w:rsid w:val="00225907"/>
    <w:rsid w:val="0022636C"/>
    <w:rsid w:val="00226703"/>
    <w:rsid w:val="00226AAD"/>
    <w:rsid w:val="002270BE"/>
    <w:rsid w:val="00227F5C"/>
    <w:rsid w:val="00230457"/>
    <w:rsid w:val="002304E0"/>
    <w:rsid w:val="002309BB"/>
    <w:rsid w:val="002309C6"/>
    <w:rsid w:val="00231519"/>
    <w:rsid w:val="00231850"/>
    <w:rsid w:val="00231888"/>
    <w:rsid w:val="00231E3A"/>
    <w:rsid w:val="0023314B"/>
    <w:rsid w:val="00233D65"/>
    <w:rsid w:val="0023493F"/>
    <w:rsid w:val="00234FC2"/>
    <w:rsid w:val="00235EA1"/>
    <w:rsid w:val="0023625C"/>
    <w:rsid w:val="002362B0"/>
    <w:rsid w:val="002364A5"/>
    <w:rsid w:val="00237BBC"/>
    <w:rsid w:val="00240A58"/>
    <w:rsid w:val="00240CED"/>
    <w:rsid w:val="00240F20"/>
    <w:rsid w:val="0024195B"/>
    <w:rsid w:val="00241C61"/>
    <w:rsid w:val="00242476"/>
    <w:rsid w:val="00243D5F"/>
    <w:rsid w:val="002442AB"/>
    <w:rsid w:val="0024443B"/>
    <w:rsid w:val="00246A7F"/>
    <w:rsid w:val="00251C47"/>
    <w:rsid w:val="002522BE"/>
    <w:rsid w:val="00252813"/>
    <w:rsid w:val="00252939"/>
    <w:rsid w:val="00253F17"/>
    <w:rsid w:val="00254A22"/>
    <w:rsid w:val="002550B3"/>
    <w:rsid w:val="00256CD4"/>
    <w:rsid w:val="00257BC9"/>
    <w:rsid w:val="00260FDE"/>
    <w:rsid w:val="00260FED"/>
    <w:rsid w:val="002648B0"/>
    <w:rsid w:val="002655AA"/>
    <w:rsid w:val="00265D90"/>
    <w:rsid w:val="00266550"/>
    <w:rsid w:val="002674BA"/>
    <w:rsid w:val="00267734"/>
    <w:rsid w:val="00270116"/>
    <w:rsid w:val="00270A14"/>
    <w:rsid w:val="00271273"/>
    <w:rsid w:val="00271BAC"/>
    <w:rsid w:val="00272B1D"/>
    <w:rsid w:val="00273482"/>
    <w:rsid w:val="00273958"/>
    <w:rsid w:val="00274CE4"/>
    <w:rsid w:val="00274EA0"/>
    <w:rsid w:val="00275303"/>
    <w:rsid w:val="00275E5E"/>
    <w:rsid w:val="00276FA9"/>
    <w:rsid w:val="00277435"/>
    <w:rsid w:val="00277BBB"/>
    <w:rsid w:val="002800F3"/>
    <w:rsid w:val="0028029D"/>
    <w:rsid w:val="00280C0F"/>
    <w:rsid w:val="00283E5E"/>
    <w:rsid w:val="00284767"/>
    <w:rsid w:val="00286C7F"/>
    <w:rsid w:val="0028703B"/>
    <w:rsid w:val="0028722F"/>
    <w:rsid w:val="002911A8"/>
    <w:rsid w:val="00291E61"/>
    <w:rsid w:val="00292D01"/>
    <w:rsid w:val="002939BF"/>
    <w:rsid w:val="00293F9B"/>
    <w:rsid w:val="00294369"/>
    <w:rsid w:val="0029588C"/>
    <w:rsid w:val="002A0DED"/>
    <w:rsid w:val="002A1CAD"/>
    <w:rsid w:val="002A1D98"/>
    <w:rsid w:val="002A1FF7"/>
    <w:rsid w:val="002A2424"/>
    <w:rsid w:val="002A3386"/>
    <w:rsid w:val="002A40E6"/>
    <w:rsid w:val="002A463D"/>
    <w:rsid w:val="002A6997"/>
    <w:rsid w:val="002B075B"/>
    <w:rsid w:val="002B0A39"/>
    <w:rsid w:val="002B19EB"/>
    <w:rsid w:val="002B1B25"/>
    <w:rsid w:val="002B2C84"/>
    <w:rsid w:val="002B3524"/>
    <w:rsid w:val="002B46A1"/>
    <w:rsid w:val="002B46AC"/>
    <w:rsid w:val="002B52D6"/>
    <w:rsid w:val="002B5CD9"/>
    <w:rsid w:val="002B72C2"/>
    <w:rsid w:val="002B7831"/>
    <w:rsid w:val="002C2244"/>
    <w:rsid w:val="002C2BD5"/>
    <w:rsid w:val="002C3395"/>
    <w:rsid w:val="002C3EEF"/>
    <w:rsid w:val="002C44AC"/>
    <w:rsid w:val="002C50F1"/>
    <w:rsid w:val="002C5263"/>
    <w:rsid w:val="002C5799"/>
    <w:rsid w:val="002C6318"/>
    <w:rsid w:val="002C7407"/>
    <w:rsid w:val="002C7E31"/>
    <w:rsid w:val="002D0D68"/>
    <w:rsid w:val="002D1167"/>
    <w:rsid w:val="002D1B2B"/>
    <w:rsid w:val="002D3505"/>
    <w:rsid w:val="002D3CD1"/>
    <w:rsid w:val="002D4284"/>
    <w:rsid w:val="002D4C07"/>
    <w:rsid w:val="002D6592"/>
    <w:rsid w:val="002D6626"/>
    <w:rsid w:val="002D6718"/>
    <w:rsid w:val="002D699A"/>
    <w:rsid w:val="002D6CCD"/>
    <w:rsid w:val="002D713D"/>
    <w:rsid w:val="002D72BD"/>
    <w:rsid w:val="002E0E17"/>
    <w:rsid w:val="002E0EF7"/>
    <w:rsid w:val="002E1AEB"/>
    <w:rsid w:val="002E1F43"/>
    <w:rsid w:val="002E2E92"/>
    <w:rsid w:val="002E392C"/>
    <w:rsid w:val="002E44F1"/>
    <w:rsid w:val="002E4C0B"/>
    <w:rsid w:val="002E4E13"/>
    <w:rsid w:val="002E4FF4"/>
    <w:rsid w:val="002E5BD0"/>
    <w:rsid w:val="002E645C"/>
    <w:rsid w:val="002E6E63"/>
    <w:rsid w:val="002E716F"/>
    <w:rsid w:val="002E7FA1"/>
    <w:rsid w:val="002F0AC9"/>
    <w:rsid w:val="002F0CDA"/>
    <w:rsid w:val="002F1543"/>
    <w:rsid w:val="002F1E44"/>
    <w:rsid w:val="002F24F5"/>
    <w:rsid w:val="002F25CF"/>
    <w:rsid w:val="002F25D3"/>
    <w:rsid w:val="002F2AD8"/>
    <w:rsid w:val="002F306C"/>
    <w:rsid w:val="002F3F8E"/>
    <w:rsid w:val="002F4476"/>
    <w:rsid w:val="002F4E24"/>
    <w:rsid w:val="002F515E"/>
    <w:rsid w:val="002F5660"/>
    <w:rsid w:val="002F5CCC"/>
    <w:rsid w:val="002F5E07"/>
    <w:rsid w:val="002F65F5"/>
    <w:rsid w:val="002F7D53"/>
    <w:rsid w:val="00300156"/>
    <w:rsid w:val="00300DC9"/>
    <w:rsid w:val="00300FFA"/>
    <w:rsid w:val="003014D1"/>
    <w:rsid w:val="00302017"/>
    <w:rsid w:val="003021AA"/>
    <w:rsid w:val="003036CC"/>
    <w:rsid w:val="003040E9"/>
    <w:rsid w:val="00304F1C"/>
    <w:rsid w:val="0030542F"/>
    <w:rsid w:val="00305E04"/>
    <w:rsid w:val="00306A54"/>
    <w:rsid w:val="00310514"/>
    <w:rsid w:val="00310831"/>
    <w:rsid w:val="003108A5"/>
    <w:rsid w:val="003109FB"/>
    <w:rsid w:val="00311AE7"/>
    <w:rsid w:val="00311D69"/>
    <w:rsid w:val="00311F9D"/>
    <w:rsid w:val="003121DA"/>
    <w:rsid w:val="0031231B"/>
    <w:rsid w:val="00314443"/>
    <w:rsid w:val="00314707"/>
    <w:rsid w:val="00315112"/>
    <w:rsid w:val="00315A3B"/>
    <w:rsid w:val="003167F2"/>
    <w:rsid w:val="00317CAE"/>
    <w:rsid w:val="003204A8"/>
    <w:rsid w:val="00320875"/>
    <w:rsid w:val="003208A8"/>
    <w:rsid w:val="003216AC"/>
    <w:rsid w:val="00321740"/>
    <w:rsid w:val="00321840"/>
    <w:rsid w:val="00321B94"/>
    <w:rsid w:val="00323541"/>
    <w:rsid w:val="003247A5"/>
    <w:rsid w:val="00325E8C"/>
    <w:rsid w:val="00330429"/>
    <w:rsid w:val="00330985"/>
    <w:rsid w:val="00330E29"/>
    <w:rsid w:val="00330E5A"/>
    <w:rsid w:val="003314C1"/>
    <w:rsid w:val="003318C7"/>
    <w:rsid w:val="0033227D"/>
    <w:rsid w:val="00332B43"/>
    <w:rsid w:val="003335F7"/>
    <w:rsid w:val="00333E54"/>
    <w:rsid w:val="003340DB"/>
    <w:rsid w:val="00334E87"/>
    <w:rsid w:val="00334F67"/>
    <w:rsid w:val="003362FB"/>
    <w:rsid w:val="0033742C"/>
    <w:rsid w:val="003402FE"/>
    <w:rsid w:val="00341A81"/>
    <w:rsid w:val="00341EC4"/>
    <w:rsid w:val="003426E9"/>
    <w:rsid w:val="0034326E"/>
    <w:rsid w:val="00343F86"/>
    <w:rsid w:val="00344C2B"/>
    <w:rsid w:val="00344C88"/>
    <w:rsid w:val="00344E62"/>
    <w:rsid w:val="0034539D"/>
    <w:rsid w:val="0034586B"/>
    <w:rsid w:val="00345CE4"/>
    <w:rsid w:val="00346091"/>
    <w:rsid w:val="0034612F"/>
    <w:rsid w:val="00346621"/>
    <w:rsid w:val="00346C9B"/>
    <w:rsid w:val="00346CFA"/>
    <w:rsid w:val="00346D86"/>
    <w:rsid w:val="00346EF3"/>
    <w:rsid w:val="0035052E"/>
    <w:rsid w:val="003514D6"/>
    <w:rsid w:val="00351A30"/>
    <w:rsid w:val="00351E68"/>
    <w:rsid w:val="0035269C"/>
    <w:rsid w:val="00354F5B"/>
    <w:rsid w:val="00355EC3"/>
    <w:rsid w:val="0035607D"/>
    <w:rsid w:val="00356912"/>
    <w:rsid w:val="00356BC8"/>
    <w:rsid w:val="003575E9"/>
    <w:rsid w:val="003577D0"/>
    <w:rsid w:val="00360649"/>
    <w:rsid w:val="00361A4D"/>
    <w:rsid w:val="00364A82"/>
    <w:rsid w:val="00364B1A"/>
    <w:rsid w:val="0036572A"/>
    <w:rsid w:val="003679F2"/>
    <w:rsid w:val="00367E97"/>
    <w:rsid w:val="00370C04"/>
    <w:rsid w:val="0037173E"/>
    <w:rsid w:val="00371A4B"/>
    <w:rsid w:val="00371CF2"/>
    <w:rsid w:val="00374658"/>
    <w:rsid w:val="00376918"/>
    <w:rsid w:val="00376F5E"/>
    <w:rsid w:val="003778FA"/>
    <w:rsid w:val="00377BFF"/>
    <w:rsid w:val="0038053D"/>
    <w:rsid w:val="00381245"/>
    <w:rsid w:val="00381EF4"/>
    <w:rsid w:val="0038277A"/>
    <w:rsid w:val="003828B8"/>
    <w:rsid w:val="00382AF6"/>
    <w:rsid w:val="003832EE"/>
    <w:rsid w:val="0038412B"/>
    <w:rsid w:val="00385194"/>
    <w:rsid w:val="00386513"/>
    <w:rsid w:val="003870EF"/>
    <w:rsid w:val="003873E7"/>
    <w:rsid w:val="0039037E"/>
    <w:rsid w:val="0039051D"/>
    <w:rsid w:val="00390590"/>
    <w:rsid w:val="00390729"/>
    <w:rsid w:val="00390C65"/>
    <w:rsid w:val="00391FF6"/>
    <w:rsid w:val="00392440"/>
    <w:rsid w:val="003925C7"/>
    <w:rsid w:val="003928A0"/>
    <w:rsid w:val="00392C15"/>
    <w:rsid w:val="00392E2E"/>
    <w:rsid w:val="0039309D"/>
    <w:rsid w:val="00393B89"/>
    <w:rsid w:val="00393E35"/>
    <w:rsid w:val="00393E7B"/>
    <w:rsid w:val="0039630D"/>
    <w:rsid w:val="0039683D"/>
    <w:rsid w:val="00396FDC"/>
    <w:rsid w:val="003A010C"/>
    <w:rsid w:val="003A07B3"/>
    <w:rsid w:val="003A0A13"/>
    <w:rsid w:val="003A1880"/>
    <w:rsid w:val="003A4303"/>
    <w:rsid w:val="003A4545"/>
    <w:rsid w:val="003A7426"/>
    <w:rsid w:val="003A787B"/>
    <w:rsid w:val="003B0813"/>
    <w:rsid w:val="003B1BEF"/>
    <w:rsid w:val="003B369D"/>
    <w:rsid w:val="003B3790"/>
    <w:rsid w:val="003B4F0C"/>
    <w:rsid w:val="003B54A1"/>
    <w:rsid w:val="003B565B"/>
    <w:rsid w:val="003B5F79"/>
    <w:rsid w:val="003B6081"/>
    <w:rsid w:val="003B6D8C"/>
    <w:rsid w:val="003B7915"/>
    <w:rsid w:val="003C0C7C"/>
    <w:rsid w:val="003C100F"/>
    <w:rsid w:val="003C1365"/>
    <w:rsid w:val="003C187C"/>
    <w:rsid w:val="003C267B"/>
    <w:rsid w:val="003C3778"/>
    <w:rsid w:val="003C4947"/>
    <w:rsid w:val="003C4F1D"/>
    <w:rsid w:val="003C5336"/>
    <w:rsid w:val="003C5F31"/>
    <w:rsid w:val="003C6121"/>
    <w:rsid w:val="003C6947"/>
    <w:rsid w:val="003C702B"/>
    <w:rsid w:val="003C74EC"/>
    <w:rsid w:val="003C7504"/>
    <w:rsid w:val="003D5B5B"/>
    <w:rsid w:val="003D6301"/>
    <w:rsid w:val="003D70AF"/>
    <w:rsid w:val="003D78FB"/>
    <w:rsid w:val="003E0021"/>
    <w:rsid w:val="003E18F1"/>
    <w:rsid w:val="003E22F5"/>
    <w:rsid w:val="003E52DF"/>
    <w:rsid w:val="003E5618"/>
    <w:rsid w:val="003E6457"/>
    <w:rsid w:val="003E6970"/>
    <w:rsid w:val="003E6BBB"/>
    <w:rsid w:val="003E7426"/>
    <w:rsid w:val="003E74CF"/>
    <w:rsid w:val="003E783D"/>
    <w:rsid w:val="003E7AD1"/>
    <w:rsid w:val="003E7AF0"/>
    <w:rsid w:val="003F01D8"/>
    <w:rsid w:val="003F0DDD"/>
    <w:rsid w:val="003F10FC"/>
    <w:rsid w:val="003F162B"/>
    <w:rsid w:val="003F1A41"/>
    <w:rsid w:val="003F1F07"/>
    <w:rsid w:val="003F33E9"/>
    <w:rsid w:val="003F388F"/>
    <w:rsid w:val="003F38C3"/>
    <w:rsid w:val="003F3E75"/>
    <w:rsid w:val="003F446B"/>
    <w:rsid w:val="003F6F0B"/>
    <w:rsid w:val="003F7040"/>
    <w:rsid w:val="0040007E"/>
    <w:rsid w:val="00400787"/>
    <w:rsid w:val="00401403"/>
    <w:rsid w:val="00401426"/>
    <w:rsid w:val="00401E78"/>
    <w:rsid w:val="00402AC2"/>
    <w:rsid w:val="004035B4"/>
    <w:rsid w:val="00404477"/>
    <w:rsid w:val="004061F1"/>
    <w:rsid w:val="00406AED"/>
    <w:rsid w:val="004074AB"/>
    <w:rsid w:val="004105AD"/>
    <w:rsid w:val="004116F1"/>
    <w:rsid w:val="00411BA5"/>
    <w:rsid w:val="00412E97"/>
    <w:rsid w:val="00414A2D"/>
    <w:rsid w:val="00414A8B"/>
    <w:rsid w:val="00414BA6"/>
    <w:rsid w:val="004174FF"/>
    <w:rsid w:val="00420413"/>
    <w:rsid w:val="0042048B"/>
    <w:rsid w:val="00422382"/>
    <w:rsid w:val="0042304E"/>
    <w:rsid w:val="004233E0"/>
    <w:rsid w:val="00424A8C"/>
    <w:rsid w:val="0042542C"/>
    <w:rsid w:val="0042597B"/>
    <w:rsid w:val="00427B68"/>
    <w:rsid w:val="004310D1"/>
    <w:rsid w:val="00431997"/>
    <w:rsid w:val="0043200E"/>
    <w:rsid w:val="00432EF2"/>
    <w:rsid w:val="004333BF"/>
    <w:rsid w:val="00433CA0"/>
    <w:rsid w:val="00434049"/>
    <w:rsid w:val="004343BA"/>
    <w:rsid w:val="0043604B"/>
    <w:rsid w:val="00437198"/>
    <w:rsid w:val="00437289"/>
    <w:rsid w:val="004375FC"/>
    <w:rsid w:val="00441D8A"/>
    <w:rsid w:val="00442A4B"/>
    <w:rsid w:val="00442D7F"/>
    <w:rsid w:val="00443D4E"/>
    <w:rsid w:val="00444035"/>
    <w:rsid w:val="0044482E"/>
    <w:rsid w:val="004453C1"/>
    <w:rsid w:val="0044740D"/>
    <w:rsid w:val="00447D7B"/>
    <w:rsid w:val="00450961"/>
    <w:rsid w:val="00450A54"/>
    <w:rsid w:val="00450C50"/>
    <w:rsid w:val="00450D47"/>
    <w:rsid w:val="004513E9"/>
    <w:rsid w:val="00451CE9"/>
    <w:rsid w:val="004526F1"/>
    <w:rsid w:val="004534AC"/>
    <w:rsid w:val="00453E2E"/>
    <w:rsid w:val="00454A4C"/>
    <w:rsid w:val="00454C73"/>
    <w:rsid w:val="00454D1B"/>
    <w:rsid w:val="00455382"/>
    <w:rsid w:val="00455442"/>
    <w:rsid w:val="00455A6C"/>
    <w:rsid w:val="00455E35"/>
    <w:rsid w:val="0045753D"/>
    <w:rsid w:val="00460733"/>
    <w:rsid w:val="00460FC7"/>
    <w:rsid w:val="004613D5"/>
    <w:rsid w:val="0046171B"/>
    <w:rsid w:val="004632B2"/>
    <w:rsid w:val="00463CAF"/>
    <w:rsid w:val="004649C6"/>
    <w:rsid w:val="00464ADE"/>
    <w:rsid w:val="00465499"/>
    <w:rsid w:val="0046550C"/>
    <w:rsid w:val="00465EB5"/>
    <w:rsid w:val="0046603E"/>
    <w:rsid w:val="004664FC"/>
    <w:rsid w:val="004668CF"/>
    <w:rsid w:val="00467005"/>
    <w:rsid w:val="004706BA"/>
    <w:rsid w:val="00470932"/>
    <w:rsid w:val="00470C5C"/>
    <w:rsid w:val="00470ED5"/>
    <w:rsid w:val="00471688"/>
    <w:rsid w:val="0047213B"/>
    <w:rsid w:val="004731BD"/>
    <w:rsid w:val="00475A86"/>
    <w:rsid w:val="00481B57"/>
    <w:rsid w:val="004820EE"/>
    <w:rsid w:val="0048249B"/>
    <w:rsid w:val="0048314A"/>
    <w:rsid w:val="0048340A"/>
    <w:rsid w:val="00483FE4"/>
    <w:rsid w:val="004842DC"/>
    <w:rsid w:val="00484885"/>
    <w:rsid w:val="004850BF"/>
    <w:rsid w:val="00485D0B"/>
    <w:rsid w:val="00487F24"/>
    <w:rsid w:val="0049017C"/>
    <w:rsid w:val="00490267"/>
    <w:rsid w:val="004905E4"/>
    <w:rsid w:val="00490B0D"/>
    <w:rsid w:val="00491267"/>
    <w:rsid w:val="00492929"/>
    <w:rsid w:val="00493099"/>
    <w:rsid w:val="00494422"/>
    <w:rsid w:val="00495CDD"/>
    <w:rsid w:val="00496765"/>
    <w:rsid w:val="00496ACD"/>
    <w:rsid w:val="004A1273"/>
    <w:rsid w:val="004A159A"/>
    <w:rsid w:val="004A21E1"/>
    <w:rsid w:val="004A2699"/>
    <w:rsid w:val="004A2C42"/>
    <w:rsid w:val="004A31AD"/>
    <w:rsid w:val="004A3AED"/>
    <w:rsid w:val="004A5B1C"/>
    <w:rsid w:val="004A6345"/>
    <w:rsid w:val="004A641F"/>
    <w:rsid w:val="004A746C"/>
    <w:rsid w:val="004B02B5"/>
    <w:rsid w:val="004B23F2"/>
    <w:rsid w:val="004B30A5"/>
    <w:rsid w:val="004B3839"/>
    <w:rsid w:val="004B4225"/>
    <w:rsid w:val="004B4F90"/>
    <w:rsid w:val="004B533C"/>
    <w:rsid w:val="004B5576"/>
    <w:rsid w:val="004B6B5E"/>
    <w:rsid w:val="004B7572"/>
    <w:rsid w:val="004C0748"/>
    <w:rsid w:val="004C1651"/>
    <w:rsid w:val="004C3BA9"/>
    <w:rsid w:val="004C41E8"/>
    <w:rsid w:val="004C4CA9"/>
    <w:rsid w:val="004C5138"/>
    <w:rsid w:val="004C59FB"/>
    <w:rsid w:val="004C69FC"/>
    <w:rsid w:val="004C7326"/>
    <w:rsid w:val="004C7FA9"/>
    <w:rsid w:val="004D289C"/>
    <w:rsid w:val="004D3390"/>
    <w:rsid w:val="004D3441"/>
    <w:rsid w:val="004D3A80"/>
    <w:rsid w:val="004D4849"/>
    <w:rsid w:val="004D5E21"/>
    <w:rsid w:val="004D6AE3"/>
    <w:rsid w:val="004D6D33"/>
    <w:rsid w:val="004D7DF9"/>
    <w:rsid w:val="004D7E37"/>
    <w:rsid w:val="004E00AD"/>
    <w:rsid w:val="004E0FF4"/>
    <w:rsid w:val="004E1134"/>
    <w:rsid w:val="004E1E77"/>
    <w:rsid w:val="004E280D"/>
    <w:rsid w:val="004E3A26"/>
    <w:rsid w:val="004E44B3"/>
    <w:rsid w:val="004E4E22"/>
    <w:rsid w:val="004E5009"/>
    <w:rsid w:val="004E5513"/>
    <w:rsid w:val="004E7067"/>
    <w:rsid w:val="004E77CD"/>
    <w:rsid w:val="004E7CAF"/>
    <w:rsid w:val="004E7D4A"/>
    <w:rsid w:val="004F0C5B"/>
    <w:rsid w:val="004F102F"/>
    <w:rsid w:val="004F12C0"/>
    <w:rsid w:val="004F19DE"/>
    <w:rsid w:val="004F3E66"/>
    <w:rsid w:val="004F3E7B"/>
    <w:rsid w:val="004F4259"/>
    <w:rsid w:val="004F4843"/>
    <w:rsid w:val="004F5E81"/>
    <w:rsid w:val="004F625F"/>
    <w:rsid w:val="004F6CE7"/>
    <w:rsid w:val="004F7427"/>
    <w:rsid w:val="004F753A"/>
    <w:rsid w:val="004F78EE"/>
    <w:rsid w:val="00500336"/>
    <w:rsid w:val="005023D5"/>
    <w:rsid w:val="005023EB"/>
    <w:rsid w:val="0050332D"/>
    <w:rsid w:val="00504C14"/>
    <w:rsid w:val="00507A9B"/>
    <w:rsid w:val="0051006D"/>
    <w:rsid w:val="00510425"/>
    <w:rsid w:val="00511609"/>
    <w:rsid w:val="00512655"/>
    <w:rsid w:val="00512F89"/>
    <w:rsid w:val="005135F6"/>
    <w:rsid w:val="00513C37"/>
    <w:rsid w:val="00514A2E"/>
    <w:rsid w:val="00517183"/>
    <w:rsid w:val="00517792"/>
    <w:rsid w:val="005207C5"/>
    <w:rsid w:val="00520C8B"/>
    <w:rsid w:val="00520F3C"/>
    <w:rsid w:val="005225D5"/>
    <w:rsid w:val="005234A7"/>
    <w:rsid w:val="005236F2"/>
    <w:rsid w:val="0052596B"/>
    <w:rsid w:val="00526CC2"/>
    <w:rsid w:val="00527945"/>
    <w:rsid w:val="00527C9C"/>
    <w:rsid w:val="00530BB1"/>
    <w:rsid w:val="00531062"/>
    <w:rsid w:val="00531A83"/>
    <w:rsid w:val="00531F42"/>
    <w:rsid w:val="005325E7"/>
    <w:rsid w:val="00532F0E"/>
    <w:rsid w:val="005342E4"/>
    <w:rsid w:val="00534572"/>
    <w:rsid w:val="00535AC2"/>
    <w:rsid w:val="0053673F"/>
    <w:rsid w:val="00537D4B"/>
    <w:rsid w:val="005407F9"/>
    <w:rsid w:val="00540984"/>
    <w:rsid w:val="00540E38"/>
    <w:rsid w:val="00541476"/>
    <w:rsid w:val="00544E51"/>
    <w:rsid w:val="00544F8B"/>
    <w:rsid w:val="0054628A"/>
    <w:rsid w:val="00546505"/>
    <w:rsid w:val="005470DE"/>
    <w:rsid w:val="00547134"/>
    <w:rsid w:val="005471AF"/>
    <w:rsid w:val="00550CFF"/>
    <w:rsid w:val="00551295"/>
    <w:rsid w:val="005518DA"/>
    <w:rsid w:val="00552D8C"/>
    <w:rsid w:val="00553631"/>
    <w:rsid w:val="00553BC8"/>
    <w:rsid w:val="00555CFD"/>
    <w:rsid w:val="00556FDE"/>
    <w:rsid w:val="005571F2"/>
    <w:rsid w:val="00557ADA"/>
    <w:rsid w:val="005605B6"/>
    <w:rsid w:val="005629A0"/>
    <w:rsid w:val="00563A0A"/>
    <w:rsid w:val="00564EB8"/>
    <w:rsid w:val="00566D53"/>
    <w:rsid w:val="00566DA4"/>
    <w:rsid w:val="005709F4"/>
    <w:rsid w:val="00570CE5"/>
    <w:rsid w:val="00570E83"/>
    <w:rsid w:val="0057122C"/>
    <w:rsid w:val="005713F0"/>
    <w:rsid w:val="00571E07"/>
    <w:rsid w:val="00572249"/>
    <w:rsid w:val="00572B21"/>
    <w:rsid w:val="00572BB5"/>
    <w:rsid w:val="00572FE4"/>
    <w:rsid w:val="005736BA"/>
    <w:rsid w:val="00573E7D"/>
    <w:rsid w:val="0057423A"/>
    <w:rsid w:val="0057488F"/>
    <w:rsid w:val="00574D5D"/>
    <w:rsid w:val="005761AA"/>
    <w:rsid w:val="00577BC8"/>
    <w:rsid w:val="005812BE"/>
    <w:rsid w:val="0058151A"/>
    <w:rsid w:val="00582165"/>
    <w:rsid w:val="00582E80"/>
    <w:rsid w:val="0058396B"/>
    <w:rsid w:val="00584A18"/>
    <w:rsid w:val="005860CF"/>
    <w:rsid w:val="0058670E"/>
    <w:rsid w:val="00586AFC"/>
    <w:rsid w:val="00586F8C"/>
    <w:rsid w:val="00587BF9"/>
    <w:rsid w:val="00587E8A"/>
    <w:rsid w:val="00590239"/>
    <w:rsid w:val="005907FA"/>
    <w:rsid w:val="005922B2"/>
    <w:rsid w:val="0059237B"/>
    <w:rsid w:val="005925D3"/>
    <w:rsid w:val="00593F15"/>
    <w:rsid w:val="00594486"/>
    <w:rsid w:val="0059453E"/>
    <w:rsid w:val="00594BDC"/>
    <w:rsid w:val="00595024"/>
    <w:rsid w:val="005952FC"/>
    <w:rsid w:val="005957CF"/>
    <w:rsid w:val="00595D3F"/>
    <w:rsid w:val="00595E6E"/>
    <w:rsid w:val="0059659B"/>
    <w:rsid w:val="00596F2C"/>
    <w:rsid w:val="00597293"/>
    <w:rsid w:val="0059733F"/>
    <w:rsid w:val="0059767C"/>
    <w:rsid w:val="0059772E"/>
    <w:rsid w:val="005A079E"/>
    <w:rsid w:val="005A149B"/>
    <w:rsid w:val="005A156A"/>
    <w:rsid w:val="005A181C"/>
    <w:rsid w:val="005A1FB2"/>
    <w:rsid w:val="005A251F"/>
    <w:rsid w:val="005A44A7"/>
    <w:rsid w:val="005A54BF"/>
    <w:rsid w:val="005A54EE"/>
    <w:rsid w:val="005A587F"/>
    <w:rsid w:val="005A5A17"/>
    <w:rsid w:val="005A7665"/>
    <w:rsid w:val="005A783B"/>
    <w:rsid w:val="005A7DAC"/>
    <w:rsid w:val="005B09F5"/>
    <w:rsid w:val="005B13B2"/>
    <w:rsid w:val="005B1E34"/>
    <w:rsid w:val="005B241B"/>
    <w:rsid w:val="005B277B"/>
    <w:rsid w:val="005B3092"/>
    <w:rsid w:val="005B3E05"/>
    <w:rsid w:val="005B3FA4"/>
    <w:rsid w:val="005B44AC"/>
    <w:rsid w:val="005B52C0"/>
    <w:rsid w:val="005B6931"/>
    <w:rsid w:val="005B7107"/>
    <w:rsid w:val="005B721A"/>
    <w:rsid w:val="005B7FD4"/>
    <w:rsid w:val="005C13BE"/>
    <w:rsid w:val="005C14C6"/>
    <w:rsid w:val="005C24FE"/>
    <w:rsid w:val="005C350F"/>
    <w:rsid w:val="005C361D"/>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3467"/>
    <w:rsid w:val="005D45BD"/>
    <w:rsid w:val="005D4813"/>
    <w:rsid w:val="005D4D77"/>
    <w:rsid w:val="005D540A"/>
    <w:rsid w:val="005D5519"/>
    <w:rsid w:val="005D5BE5"/>
    <w:rsid w:val="005D6C58"/>
    <w:rsid w:val="005D6DBE"/>
    <w:rsid w:val="005D7546"/>
    <w:rsid w:val="005D7CA0"/>
    <w:rsid w:val="005E0266"/>
    <w:rsid w:val="005E11EC"/>
    <w:rsid w:val="005E2179"/>
    <w:rsid w:val="005E2AEC"/>
    <w:rsid w:val="005E30F3"/>
    <w:rsid w:val="005E3101"/>
    <w:rsid w:val="005E3C86"/>
    <w:rsid w:val="005E61E4"/>
    <w:rsid w:val="005E63B4"/>
    <w:rsid w:val="005E7FE9"/>
    <w:rsid w:val="005F00CC"/>
    <w:rsid w:val="005F04AA"/>
    <w:rsid w:val="005F1102"/>
    <w:rsid w:val="005F2D82"/>
    <w:rsid w:val="005F3163"/>
    <w:rsid w:val="005F3575"/>
    <w:rsid w:val="005F3754"/>
    <w:rsid w:val="005F41AA"/>
    <w:rsid w:val="005F45F1"/>
    <w:rsid w:val="005F4664"/>
    <w:rsid w:val="005F5C1D"/>
    <w:rsid w:val="005F66C6"/>
    <w:rsid w:val="005F6735"/>
    <w:rsid w:val="005F6E37"/>
    <w:rsid w:val="005F70FE"/>
    <w:rsid w:val="005F7EBF"/>
    <w:rsid w:val="0060055A"/>
    <w:rsid w:val="00600643"/>
    <w:rsid w:val="00601494"/>
    <w:rsid w:val="00601AA9"/>
    <w:rsid w:val="00601C33"/>
    <w:rsid w:val="00602CAA"/>
    <w:rsid w:val="00602E58"/>
    <w:rsid w:val="00603D6F"/>
    <w:rsid w:val="00604519"/>
    <w:rsid w:val="00604BBC"/>
    <w:rsid w:val="00606E23"/>
    <w:rsid w:val="0060795B"/>
    <w:rsid w:val="00607B87"/>
    <w:rsid w:val="00607DC5"/>
    <w:rsid w:val="0061116E"/>
    <w:rsid w:val="00611F93"/>
    <w:rsid w:val="006120A7"/>
    <w:rsid w:val="006142E2"/>
    <w:rsid w:val="006143F7"/>
    <w:rsid w:val="00614C49"/>
    <w:rsid w:val="006157AC"/>
    <w:rsid w:val="00615A9C"/>
    <w:rsid w:val="00615CF4"/>
    <w:rsid w:val="006160BF"/>
    <w:rsid w:val="00616E84"/>
    <w:rsid w:val="0061747C"/>
    <w:rsid w:val="006174A5"/>
    <w:rsid w:val="00617768"/>
    <w:rsid w:val="00617C55"/>
    <w:rsid w:val="006209EC"/>
    <w:rsid w:val="00620CD3"/>
    <w:rsid w:val="0062165F"/>
    <w:rsid w:val="00622609"/>
    <w:rsid w:val="006229A3"/>
    <w:rsid w:val="00622FB0"/>
    <w:rsid w:val="00623B17"/>
    <w:rsid w:val="006241E7"/>
    <w:rsid w:val="006255A1"/>
    <w:rsid w:val="00625AD4"/>
    <w:rsid w:val="00626071"/>
    <w:rsid w:val="006263FA"/>
    <w:rsid w:val="00626BEB"/>
    <w:rsid w:val="006273C0"/>
    <w:rsid w:val="0062778D"/>
    <w:rsid w:val="00627975"/>
    <w:rsid w:val="00627C3E"/>
    <w:rsid w:val="006300DB"/>
    <w:rsid w:val="00632A28"/>
    <w:rsid w:val="00633361"/>
    <w:rsid w:val="006342A1"/>
    <w:rsid w:val="006345D3"/>
    <w:rsid w:val="006360F4"/>
    <w:rsid w:val="0063637A"/>
    <w:rsid w:val="006364EF"/>
    <w:rsid w:val="00640DF9"/>
    <w:rsid w:val="006431AC"/>
    <w:rsid w:val="00643562"/>
    <w:rsid w:val="006435B5"/>
    <w:rsid w:val="00643B21"/>
    <w:rsid w:val="0064744C"/>
    <w:rsid w:val="00647B2A"/>
    <w:rsid w:val="00650B34"/>
    <w:rsid w:val="00653578"/>
    <w:rsid w:val="00653BB0"/>
    <w:rsid w:val="00656592"/>
    <w:rsid w:val="00656AE0"/>
    <w:rsid w:val="006571C7"/>
    <w:rsid w:val="00657BD7"/>
    <w:rsid w:val="00660E7D"/>
    <w:rsid w:val="006611C8"/>
    <w:rsid w:val="00661723"/>
    <w:rsid w:val="00661817"/>
    <w:rsid w:val="00661F33"/>
    <w:rsid w:val="00662E1A"/>
    <w:rsid w:val="006631B2"/>
    <w:rsid w:val="00663696"/>
    <w:rsid w:val="00663BE3"/>
    <w:rsid w:val="00664291"/>
    <w:rsid w:val="006649BC"/>
    <w:rsid w:val="00664B79"/>
    <w:rsid w:val="00664DD2"/>
    <w:rsid w:val="00665346"/>
    <w:rsid w:val="00666890"/>
    <w:rsid w:val="0066724D"/>
    <w:rsid w:val="00667278"/>
    <w:rsid w:val="00667309"/>
    <w:rsid w:val="006709B2"/>
    <w:rsid w:val="00670D6F"/>
    <w:rsid w:val="00672002"/>
    <w:rsid w:val="00672391"/>
    <w:rsid w:val="006728AC"/>
    <w:rsid w:val="00674456"/>
    <w:rsid w:val="00675144"/>
    <w:rsid w:val="00676306"/>
    <w:rsid w:val="006764F9"/>
    <w:rsid w:val="00677EFE"/>
    <w:rsid w:val="00680243"/>
    <w:rsid w:val="006803D5"/>
    <w:rsid w:val="006818DC"/>
    <w:rsid w:val="00681DBA"/>
    <w:rsid w:val="006824C6"/>
    <w:rsid w:val="00683FE6"/>
    <w:rsid w:val="006843CB"/>
    <w:rsid w:val="00684400"/>
    <w:rsid w:val="00684677"/>
    <w:rsid w:val="00684807"/>
    <w:rsid w:val="00685608"/>
    <w:rsid w:val="00685B95"/>
    <w:rsid w:val="0068682F"/>
    <w:rsid w:val="00686A2B"/>
    <w:rsid w:val="00687866"/>
    <w:rsid w:val="00687991"/>
    <w:rsid w:val="00687E9C"/>
    <w:rsid w:val="006901CD"/>
    <w:rsid w:val="00690BE6"/>
    <w:rsid w:val="00690C59"/>
    <w:rsid w:val="00691704"/>
    <w:rsid w:val="00692537"/>
    <w:rsid w:val="00692A99"/>
    <w:rsid w:val="00692B71"/>
    <w:rsid w:val="00692E05"/>
    <w:rsid w:val="00692F88"/>
    <w:rsid w:val="0069316C"/>
    <w:rsid w:val="006934BF"/>
    <w:rsid w:val="00693F07"/>
    <w:rsid w:val="00694492"/>
    <w:rsid w:val="006949B0"/>
    <w:rsid w:val="00695914"/>
    <w:rsid w:val="00696020"/>
    <w:rsid w:val="00697BE4"/>
    <w:rsid w:val="006A13B2"/>
    <w:rsid w:val="006A1483"/>
    <w:rsid w:val="006A1BDE"/>
    <w:rsid w:val="006A1EE4"/>
    <w:rsid w:val="006A26F6"/>
    <w:rsid w:val="006A2D23"/>
    <w:rsid w:val="006A3E14"/>
    <w:rsid w:val="006A3EFD"/>
    <w:rsid w:val="006A596B"/>
    <w:rsid w:val="006A5E0D"/>
    <w:rsid w:val="006A647D"/>
    <w:rsid w:val="006A670C"/>
    <w:rsid w:val="006A685D"/>
    <w:rsid w:val="006A7861"/>
    <w:rsid w:val="006B02C8"/>
    <w:rsid w:val="006B08D4"/>
    <w:rsid w:val="006B0C93"/>
    <w:rsid w:val="006B20B9"/>
    <w:rsid w:val="006B2A77"/>
    <w:rsid w:val="006B3AAE"/>
    <w:rsid w:val="006B44E6"/>
    <w:rsid w:val="006B49C8"/>
    <w:rsid w:val="006B55C7"/>
    <w:rsid w:val="006B5B8C"/>
    <w:rsid w:val="006B5F6E"/>
    <w:rsid w:val="006B758F"/>
    <w:rsid w:val="006B76B5"/>
    <w:rsid w:val="006C0249"/>
    <w:rsid w:val="006C1CC7"/>
    <w:rsid w:val="006C20FE"/>
    <w:rsid w:val="006C2232"/>
    <w:rsid w:val="006C3FF1"/>
    <w:rsid w:val="006C4184"/>
    <w:rsid w:val="006C4815"/>
    <w:rsid w:val="006C4A58"/>
    <w:rsid w:val="006C6B6B"/>
    <w:rsid w:val="006C6D1A"/>
    <w:rsid w:val="006C6E46"/>
    <w:rsid w:val="006C7461"/>
    <w:rsid w:val="006C7A75"/>
    <w:rsid w:val="006C7DDB"/>
    <w:rsid w:val="006D0098"/>
    <w:rsid w:val="006D0616"/>
    <w:rsid w:val="006D0A76"/>
    <w:rsid w:val="006D32EF"/>
    <w:rsid w:val="006D4485"/>
    <w:rsid w:val="006D6856"/>
    <w:rsid w:val="006D6EB5"/>
    <w:rsid w:val="006E1460"/>
    <w:rsid w:val="006E29FD"/>
    <w:rsid w:val="006E2B4B"/>
    <w:rsid w:val="006E2D52"/>
    <w:rsid w:val="006E4282"/>
    <w:rsid w:val="006E4630"/>
    <w:rsid w:val="006E4CAB"/>
    <w:rsid w:val="006E55DB"/>
    <w:rsid w:val="006E5848"/>
    <w:rsid w:val="006E7782"/>
    <w:rsid w:val="006F135E"/>
    <w:rsid w:val="006F1E59"/>
    <w:rsid w:val="006F5592"/>
    <w:rsid w:val="006F6705"/>
    <w:rsid w:val="006F728A"/>
    <w:rsid w:val="006F766F"/>
    <w:rsid w:val="006F77F1"/>
    <w:rsid w:val="007004BB"/>
    <w:rsid w:val="0070072F"/>
    <w:rsid w:val="00701723"/>
    <w:rsid w:val="00701D54"/>
    <w:rsid w:val="007035BC"/>
    <w:rsid w:val="0070383F"/>
    <w:rsid w:val="00704332"/>
    <w:rsid w:val="0070467F"/>
    <w:rsid w:val="00704EBD"/>
    <w:rsid w:val="0070627D"/>
    <w:rsid w:val="00711511"/>
    <w:rsid w:val="007137B8"/>
    <w:rsid w:val="00715245"/>
    <w:rsid w:val="007153B7"/>
    <w:rsid w:val="0071670C"/>
    <w:rsid w:val="007167E2"/>
    <w:rsid w:val="00717D57"/>
    <w:rsid w:val="00721261"/>
    <w:rsid w:val="00721767"/>
    <w:rsid w:val="007222F2"/>
    <w:rsid w:val="00722EE9"/>
    <w:rsid w:val="00723995"/>
    <w:rsid w:val="00725682"/>
    <w:rsid w:val="00725BB7"/>
    <w:rsid w:val="00725ED5"/>
    <w:rsid w:val="00727AFD"/>
    <w:rsid w:val="00731B74"/>
    <w:rsid w:val="007322AE"/>
    <w:rsid w:val="00732EFA"/>
    <w:rsid w:val="00733939"/>
    <w:rsid w:val="00733F3D"/>
    <w:rsid w:val="00734003"/>
    <w:rsid w:val="00735BC9"/>
    <w:rsid w:val="00736A30"/>
    <w:rsid w:val="00736F13"/>
    <w:rsid w:val="00736F20"/>
    <w:rsid w:val="00737151"/>
    <w:rsid w:val="00737350"/>
    <w:rsid w:val="007400DD"/>
    <w:rsid w:val="007401FD"/>
    <w:rsid w:val="007409EA"/>
    <w:rsid w:val="007411F0"/>
    <w:rsid w:val="00741742"/>
    <w:rsid w:val="00741A84"/>
    <w:rsid w:val="007428E1"/>
    <w:rsid w:val="0074290B"/>
    <w:rsid w:val="00742C83"/>
    <w:rsid w:val="00744FFA"/>
    <w:rsid w:val="00745FF0"/>
    <w:rsid w:val="00746837"/>
    <w:rsid w:val="00746C82"/>
    <w:rsid w:val="0075027C"/>
    <w:rsid w:val="00750388"/>
    <w:rsid w:val="00750DFD"/>
    <w:rsid w:val="0075233C"/>
    <w:rsid w:val="0075263C"/>
    <w:rsid w:val="007526A1"/>
    <w:rsid w:val="00753703"/>
    <w:rsid w:val="00754685"/>
    <w:rsid w:val="00755260"/>
    <w:rsid w:val="00756513"/>
    <w:rsid w:val="0075696B"/>
    <w:rsid w:val="00756A0B"/>
    <w:rsid w:val="00756DEA"/>
    <w:rsid w:val="007572A0"/>
    <w:rsid w:val="00757CF6"/>
    <w:rsid w:val="00757F76"/>
    <w:rsid w:val="00761999"/>
    <w:rsid w:val="00761B5C"/>
    <w:rsid w:val="00761CEC"/>
    <w:rsid w:val="00762342"/>
    <w:rsid w:val="00763FC4"/>
    <w:rsid w:val="007648C5"/>
    <w:rsid w:val="00764D0A"/>
    <w:rsid w:val="00766108"/>
    <w:rsid w:val="007676B2"/>
    <w:rsid w:val="0076799C"/>
    <w:rsid w:val="007714D1"/>
    <w:rsid w:val="007716AA"/>
    <w:rsid w:val="00771AED"/>
    <w:rsid w:val="00773AFB"/>
    <w:rsid w:val="00773CC8"/>
    <w:rsid w:val="00773E44"/>
    <w:rsid w:val="00774626"/>
    <w:rsid w:val="00774CD5"/>
    <w:rsid w:val="00775172"/>
    <w:rsid w:val="00775776"/>
    <w:rsid w:val="00775B2D"/>
    <w:rsid w:val="00775F96"/>
    <w:rsid w:val="007761F0"/>
    <w:rsid w:val="0077630A"/>
    <w:rsid w:val="00776D50"/>
    <w:rsid w:val="00776EFA"/>
    <w:rsid w:val="00780DC4"/>
    <w:rsid w:val="00781196"/>
    <w:rsid w:val="00781265"/>
    <w:rsid w:val="007818C9"/>
    <w:rsid w:val="0078224F"/>
    <w:rsid w:val="00782949"/>
    <w:rsid w:val="0078366F"/>
    <w:rsid w:val="00783AA4"/>
    <w:rsid w:val="00784F95"/>
    <w:rsid w:val="00785AD6"/>
    <w:rsid w:val="00785EC1"/>
    <w:rsid w:val="00786DF7"/>
    <w:rsid w:val="00786E22"/>
    <w:rsid w:val="0078752D"/>
    <w:rsid w:val="00787A0F"/>
    <w:rsid w:val="00787DF8"/>
    <w:rsid w:val="00787E2C"/>
    <w:rsid w:val="007908B0"/>
    <w:rsid w:val="007909EB"/>
    <w:rsid w:val="00790A12"/>
    <w:rsid w:val="00791C22"/>
    <w:rsid w:val="007920E0"/>
    <w:rsid w:val="00792578"/>
    <w:rsid w:val="00792BAE"/>
    <w:rsid w:val="00793CFC"/>
    <w:rsid w:val="00795C6D"/>
    <w:rsid w:val="00796296"/>
    <w:rsid w:val="00796452"/>
    <w:rsid w:val="007964D2"/>
    <w:rsid w:val="00797E9A"/>
    <w:rsid w:val="007A0AE8"/>
    <w:rsid w:val="007A182D"/>
    <w:rsid w:val="007A281D"/>
    <w:rsid w:val="007A2AD9"/>
    <w:rsid w:val="007A6364"/>
    <w:rsid w:val="007A66C0"/>
    <w:rsid w:val="007A68AC"/>
    <w:rsid w:val="007A7181"/>
    <w:rsid w:val="007A7879"/>
    <w:rsid w:val="007B024A"/>
    <w:rsid w:val="007B0306"/>
    <w:rsid w:val="007B0B53"/>
    <w:rsid w:val="007B0CBE"/>
    <w:rsid w:val="007B298D"/>
    <w:rsid w:val="007B3E53"/>
    <w:rsid w:val="007B478B"/>
    <w:rsid w:val="007B4812"/>
    <w:rsid w:val="007B55AD"/>
    <w:rsid w:val="007B677B"/>
    <w:rsid w:val="007B78A2"/>
    <w:rsid w:val="007C002D"/>
    <w:rsid w:val="007C07B3"/>
    <w:rsid w:val="007C0877"/>
    <w:rsid w:val="007C09B0"/>
    <w:rsid w:val="007C0E55"/>
    <w:rsid w:val="007C207E"/>
    <w:rsid w:val="007C2752"/>
    <w:rsid w:val="007C2790"/>
    <w:rsid w:val="007C28EE"/>
    <w:rsid w:val="007C2AC0"/>
    <w:rsid w:val="007C32FD"/>
    <w:rsid w:val="007C5106"/>
    <w:rsid w:val="007C5176"/>
    <w:rsid w:val="007C5567"/>
    <w:rsid w:val="007C5BFE"/>
    <w:rsid w:val="007C758F"/>
    <w:rsid w:val="007C7A67"/>
    <w:rsid w:val="007D1897"/>
    <w:rsid w:val="007D4CEF"/>
    <w:rsid w:val="007D4EB4"/>
    <w:rsid w:val="007D590E"/>
    <w:rsid w:val="007D5E56"/>
    <w:rsid w:val="007D66F3"/>
    <w:rsid w:val="007D6D7D"/>
    <w:rsid w:val="007D6D7E"/>
    <w:rsid w:val="007D74FC"/>
    <w:rsid w:val="007E01C3"/>
    <w:rsid w:val="007E0C12"/>
    <w:rsid w:val="007E0EC7"/>
    <w:rsid w:val="007E16C8"/>
    <w:rsid w:val="007E1C49"/>
    <w:rsid w:val="007E214F"/>
    <w:rsid w:val="007E24C9"/>
    <w:rsid w:val="007E3280"/>
    <w:rsid w:val="007E3674"/>
    <w:rsid w:val="007E382A"/>
    <w:rsid w:val="007E38A3"/>
    <w:rsid w:val="007E3A95"/>
    <w:rsid w:val="007E43AF"/>
    <w:rsid w:val="007E49F1"/>
    <w:rsid w:val="007E4E38"/>
    <w:rsid w:val="007E519A"/>
    <w:rsid w:val="007F0BDA"/>
    <w:rsid w:val="007F14B5"/>
    <w:rsid w:val="007F182F"/>
    <w:rsid w:val="007F6830"/>
    <w:rsid w:val="007F6C2F"/>
    <w:rsid w:val="007F7E89"/>
    <w:rsid w:val="008007FF"/>
    <w:rsid w:val="008017F6"/>
    <w:rsid w:val="00804768"/>
    <w:rsid w:val="0080546E"/>
    <w:rsid w:val="00806C18"/>
    <w:rsid w:val="008071AF"/>
    <w:rsid w:val="00807C59"/>
    <w:rsid w:val="00810069"/>
    <w:rsid w:val="0081100F"/>
    <w:rsid w:val="00811B02"/>
    <w:rsid w:val="0081219B"/>
    <w:rsid w:val="00812D26"/>
    <w:rsid w:val="00813ED0"/>
    <w:rsid w:val="00813FCD"/>
    <w:rsid w:val="00814269"/>
    <w:rsid w:val="0081440A"/>
    <w:rsid w:val="00814901"/>
    <w:rsid w:val="00815C83"/>
    <w:rsid w:val="00817266"/>
    <w:rsid w:val="00817312"/>
    <w:rsid w:val="008173B3"/>
    <w:rsid w:val="00817CC7"/>
    <w:rsid w:val="0082010A"/>
    <w:rsid w:val="00823670"/>
    <w:rsid w:val="008247E9"/>
    <w:rsid w:val="00825C9D"/>
    <w:rsid w:val="00826271"/>
    <w:rsid w:val="0082666E"/>
    <w:rsid w:val="00826CE3"/>
    <w:rsid w:val="008275C2"/>
    <w:rsid w:val="0083068C"/>
    <w:rsid w:val="00830E66"/>
    <w:rsid w:val="00830E98"/>
    <w:rsid w:val="00830F96"/>
    <w:rsid w:val="00832006"/>
    <w:rsid w:val="00832040"/>
    <w:rsid w:val="00832275"/>
    <w:rsid w:val="00832D34"/>
    <w:rsid w:val="00833273"/>
    <w:rsid w:val="00833714"/>
    <w:rsid w:val="008337A6"/>
    <w:rsid w:val="00833912"/>
    <w:rsid w:val="00833C5D"/>
    <w:rsid w:val="008345BE"/>
    <w:rsid w:val="00835308"/>
    <w:rsid w:val="00835FA1"/>
    <w:rsid w:val="00836546"/>
    <w:rsid w:val="00836E8C"/>
    <w:rsid w:val="008371AB"/>
    <w:rsid w:val="008373CD"/>
    <w:rsid w:val="00837969"/>
    <w:rsid w:val="00841AB3"/>
    <w:rsid w:val="008420E6"/>
    <w:rsid w:val="008425AF"/>
    <w:rsid w:val="008428C5"/>
    <w:rsid w:val="0084298D"/>
    <w:rsid w:val="0084324F"/>
    <w:rsid w:val="008437A2"/>
    <w:rsid w:val="00843821"/>
    <w:rsid w:val="00844251"/>
    <w:rsid w:val="00845553"/>
    <w:rsid w:val="00846A97"/>
    <w:rsid w:val="00847388"/>
    <w:rsid w:val="00850024"/>
    <w:rsid w:val="008502DA"/>
    <w:rsid w:val="008503BC"/>
    <w:rsid w:val="00850C0D"/>
    <w:rsid w:val="0085132A"/>
    <w:rsid w:val="008515F2"/>
    <w:rsid w:val="00851E20"/>
    <w:rsid w:val="0085230C"/>
    <w:rsid w:val="0085273D"/>
    <w:rsid w:val="008530DD"/>
    <w:rsid w:val="00854071"/>
    <w:rsid w:val="00854372"/>
    <w:rsid w:val="0085446B"/>
    <w:rsid w:val="00854608"/>
    <w:rsid w:val="00856A2B"/>
    <w:rsid w:val="00857350"/>
    <w:rsid w:val="008601F1"/>
    <w:rsid w:val="008611CD"/>
    <w:rsid w:val="00861C12"/>
    <w:rsid w:val="00861F42"/>
    <w:rsid w:val="00862A84"/>
    <w:rsid w:val="00864FF3"/>
    <w:rsid w:val="0086667A"/>
    <w:rsid w:val="0086697B"/>
    <w:rsid w:val="0086798E"/>
    <w:rsid w:val="00871ED2"/>
    <w:rsid w:val="00873B08"/>
    <w:rsid w:val="0087446E"/>
    <w:rsid w:val="008766C7"/>
    <w:rsid w:val="008767AA"/>
    <w:rsid w:val="00880432"/>
    <w:rsid w:val="00881970"/>
    <w:rsid w:val="0088367E"/>
    <w:rsid w:val="00883E24"/>
    <w:rsid w:val="00884174"/>
    <w:rsid w:val="008846D6"/>
    <w:rsid w:val="008848F8"/>
    <w:rsid w:val="00884A99"/>
    <w:rsid w:val="0088586D"/>
    <w:rsid w:val="00885AFA"/>
    <w:rsid w:val="00885B03"/>
    <w:rsid w:val="00887075"/>
    <w:rsid w:val="00890914"/>
    <w:rsid w:val="0089113E"/>
    <w:rsid w:val="00891487"/>
    <w:rsid w:val="008916AE"/>
    <w:rsid w:val="00891CA5"/>
    <w:rsid w:val="00891CC7"/>
    <w:rsid w:val="0089244F"/>
    <w:rsid w:val="00892AFD"/>
    <w:rsid w:val="00893104"/>
    <w:rsid w:val="008939A9"/>
    <w:rsid w:val="008950D4"/>
    <w:rsid w:val="00895A3D"/>
    <w:rsid w:val="008960E4"/>
    <w:rsid w:val="008976CE"/>
    <w:rsid w:val="008A0DC9"/>
    <w:rsid w:val="008A1B2D"/>
    <w:rsid w:val="008A2D44"/>
    <w:rsid w:val="008A407F"/>
    <w:rsid w:val="008A4641"/>
    <w:rsid w:val="008A6A25"/>
    <w:rsid w:val="008A764A"/>
    <w:rsid w:val="008B025D"/>
    <w:rsid w:val="008B2B6F"/>
    <w:rsid w:val="008B2BFC"/>
    <w:rsid w:val="008B3EC3"/>
    <w:rsid w:val="008B40F1"/>
    <w:rsid w:val="008B42C2"/>
    <w:rsid w:val="008B6A85"/>
    <w:rsid w:val="008B7BA8"/>
    <w:rsid w:val="008B7E52"/>
    <w:rsid w:val="008C0608"/>
    <w:rsid w:val="008C0B7F"/>
    <w:rsid w:val="008C47AC"/>
    <w:rsid w:val="008C5C41"/>
    <w:rsid w:val="008C682F"/>
    <w:rsid w:val="008C75D7"/>
    <w:rsid w:val="008C7F4D"/>
    <w:rsid w:val="008D038A"/>
    <w:rsid w:val="008D2AEA"/>
    <w:rsid w:val="008D37FF"/>
    <w:rsid w:val="008D509B"/>
    <w:rsid w:val="008D5118"/>
    <w:rsid w:val="008D71C2"/>
    <w:rsid w:val="008E074A"/>
    <w:rsid w:val="008E0BCA"/>
    <w:rsid w:val="008E0C09"/>
    <w:rsid w:val="008E1F14"/>
    <w:rsid w:val="008E2729"/>
    <w:rsid w:val="008E2766"/>
    <w:rsid w:val="008E2DE3"/>
    <w:rsid w:val="008E34CA"/>
    <w:rsid w:val="008E4150"/>
    <w:rsid w:val="008E4D1B"/>
    <w:rsid w:val="008E4EF5"/>
    <w:rsid w:val="008E53A2"/>
    <w:rsid w:val="008E55A4"/>
    <w:rsid w:val="008E6D59"/>
    <w:rsid w:val="008E7C69"/>
    <w:rsid w:val="008F0F78"/>
    <w:rsid w:val="008F156D"/>
    <w:rsid w:val="008F1695"/>
    <w:rsid w:val="008F1979"/>
    <w:rsid w:val="008F1F40"/>
    <w:rsid w:val="008F28A4"/>
    <w:rsid w:val="008F31C5"/>
    <w:rsid w:val="008F3890"/>
    <w:rsid w:val="008F39CB"/>
    <w:rsid w:val="008F5865"/>
    <w:rsid w:val="008F5A67"/>
    <w:rsid w:val="008F5F44"/>
    <w:rsid w:val="008F662A"/>
    <w:rsid w:val="008F6F2C"/>
    <w:rsid w:val="008F7BA8"/>
    <w:rsid w:val="00900C51"/>
    <w:rsid w:val="00900F65"/>
    <w:rsid w:val="00901C3D"/>
    <w:rsid w:val="00902F14"/>
    <w:rsid w:val="00903B64"/>
    <w:rsid w:val="009043A2"/>
    <w:rsid w:val="00904FD0"/>
    <w:rsid w:val="00905FF2"/>
    <w:rsid w:val="00907222"/>
    <w:rsid w:val="00907650"/>
    <w:rsid w:val="009101ED"/>
    <w:rsid w:val="00910303"/>
    <w:rsid w:val="00910415"/>
    <w:rsid w:val="0091059A"/>
    <w:rsid w:val="00910640"/>
    <w:rsid w:val="00910FC5"/>
    <w:rsid w:val="00912989"/>
    <w:rsid w:val="00912C93"/>
    <w:rsid w:val="0091368B"/>
    <w:rsid w:val="00913EEF"/>
    <w:rsid w:val="0091400A"/>
    <w:rsid w:val="00914DB6"/>
    <w:rsid w:val="009150D9"/>
    <w:rsid w:val="0091554F"/>
    <w:rsid w:val="00915C54"/>
    <w:rsid w:val="00916163"/>
    <w:rsid w:val="00916AC7"/>
    <w:rsid w:val="00916D68"/>
    <w:rsid w:val="00917DF4"/>
    <w:rsid w:val="0092023B"/>
    <w:rsid w:val="0092166A"/>
    <w:rsid w:val="00921D77"/>
    <w:rsid w:val="00921EDC"/>
    <w:rsid w:val="009230FD"/>
    <w:rsid w:val="009248BB"/>
    <w:rsid w:val="00924C5B"/>
    <w:rsid w:val="009254C8"/>
    <w:rsid w:val="00926339"/>
    <w:rsid w:val="00927024"/>
    <w:rsid w:val="0092702A"/>
    <w:rsid w:val="00930C77"/>
    <w:rsid w:val="00931D38"/>
    <w:rsid w:val="00933825"/>
    <w:rsid w:val="00934CD2"/>
    <w:rsid w:val="00934DCD"/>
    <w:rsid w:val="00935659"/>
    <w:rsid w:val="00936F3E"/>
    <w:rsid w:val="00937664"/>
    <w:rsid w:val="00937B73"/>
    <w:rsid w:val="0094069F"/>
    <w:rsid w:val="009411A6"/>
    <w:rsid w:val="0094153B"/>
    <w:rsid w:val="009420E7"/>
    <w:rsid w:val="009421BD"/>
    <w:rsid w:val="00942C8A"/>
    <w:rsid w:val="00943594"/>
    <w:rsid w:val="00943683"/>
    <w:rsid w:val="009437F4"/>
    <w:rsid w:val="0094492E"/>
    <w:rsid w:val="009449F9"/>
    <w:rsid w:val="00944DC7"/>
    <w:rsid w:val="009465CB"/>
    <w:rsid w:val="00947975"/>
    <w:rsid w:val="00950CCB"/>
    <w:rsid w:val="009513F7"/>
    <w:rsid w:val="009518D4"/>
    <w:rsid w:val="00951F29"/>
    <w:rsid w:val="009525D6"/>
    <w:rsid w:val="0095327D"/>
    <w:rsid w:val="009536B8"/>
    <w:rsid w:val="00956030"/>
    <w:rsid w:val="00957574"/>
    <w:rsid w:val="009577DA"/>
    <w:rsid w:val="009578B9"/>
    <w:rsid w:val="00957D5A"/>
    <w:rsid w:val="009600E1"/>
    <w:rsid w:val="00960222"/>
    <w:rsid w:val="00960A20"/>
    <w:rsid w:val="00960F2A"/>
    <w:rsid w:val="009621F5"/>
    <w:rsid w:val="00962C5C"/>
    <w:rsid w:val="009638F4"/>
    <w:rsid w:val="00963E78"/>
    <w:rsid w:val="0096406E"/>
    <w:rsid w:val="00964159"/>
    <w:rsid w:val="009649BC"/>
    <w:rsid w:val="009649E5"/>
    <w:rsid w:val="00964EBB"/>
    <w:rsid w:val="009651D8"/>
    <w:rsid w:val="00965F2F"/>
    <w:rsid w:val="009660E7"/>
    <w:rsid w:val="00967C89"/>
    <w:rsid w:val="009709BC"/>
    <w:rsid w:val="0097166D"/>
    <w:rsid w:val="00973074"/>
    <w:rsid w:val="009731D0"/>
    <w:rsid w:val="00973A05"/>
    <w:rsid w:val="00973D6D"/>
    <w:rsid w:val="0097581E"/>
    <w:rsid w:val="00976EB2"/>
    <w:rsid w:val="00977613"/>
    <w:rsid w:val="00977E05"/>
    <w:rsid w:val="00981161"/>
    <w:rsid w:val="00981C36"/>
    <w:rsid w:val="00981D9E"/>
    <w:rsid w:val="009820F2"/>
    <w:rsid w:val="00983243"/>
    <w:rsid w:val="00983BCB"/>
    <w:rsid w:val="009857B2"/>
    <w:rsid w:val="009859E7"/>
    <w:rsid w:val="0098642C"/>
    <w:rsid w:val="0098659F"/>
    <w:rsid w:val="00991F68"/>
    <w:rsid w:val="009920AD"/>
    <w:rsid w:val="00993371"/>
    <w:rsid w:val="00994280"/>
    <w:rsid w:val="009946F0"/>
    <w:rsid w:val="00994754"/>
    <w:rsid w:val="009976DA"/>
    <w:rsid w:val="009A0411"/>
    <w:rsid w:val="009A0D22"/>
    <w:rsid w:val="009A1467"/>
    <w:rsid w:val="009A1D02"/>
    <w:rsid w:val="009A3843"/>
    <w:rsid w:val="009A38D8"/>
    <w:rsid w:val="009A3976"/>
    <w:rsid w:val="009A3CA0"/>
    <w:rsid w:val="009A3E17"/>
    <w:rsid w:val="009A43CA"/>
    <w:rsid w:val="009A46D9"/>
    <w:rsid w:val="009A471D"/>
    <w:rsid w:val="009A4F7F"/>
    <w:rsid w:val="009A6BB4"/>
    <w:rsid w:val="009A716C"/>
    <w:rsid w:val="009A7461"/>
    <w:rsid w:val="009B0FD5"/>
    <w:rsid w:val="009B1A85"/>
    <w:rsid w:val="009B1DD5"/>
    <w:rsid w:val="009B3B8F"/>
    <w:rsid w:val="009B498F"/>
    <w:rsid w:val="009B5454"/>
    <w:rsid w:val="009B59AA"/>
    <w:rsid w:val="009B6B13"/>
    <w:rsid w:val="009B7470"/>
    <w:rsid w:val="009B7BA6"/>
    <w:rsid w:val="009C0BA3"/>
    <w:rsid w:val="009C25C2"/>
    <w:rsid w:val="009C29EA"/>
    <w:rsid w:val="009C39A0"/>
    <w:rsid w:val="009C3B7C"/>
    <w:rsid w:val="009C4A1F"/>
    <w:rsid w:val="009C4D67"/>
    <w:rsid w:val="009D07CB"/>
    <w:rsid w:val="009D1174"/>
    <w:rsid w:val="009D175D"/>
    <w:rsid w:val="009D1A47"/>
    <w:rsid w:val="009D2576"/>
    <w:rsid w:val="009D28F7"/>
    <w:rsid w:val="009D4975"/>
    <w:rsid w:val="009D4CA8"/>
    <w:rsid w:val="009D5C42"/>
    <w:rsid w:val="009D6AB0"/>
    <w:rsid w:val="009D6C4C"/>
    <w:rsid w:val="009D6CC3"/>
    <w:rsid w:val="009D6CC7"/>
    <w:rsid w:val="009D6FB8"/>
    <w:rsid w:val="009D7676"/>
    <w:rsid w:val="009D7C7E"/>
    <w:rsid w:val="009E1894"/>
    <w:rsid w:val="009E26F1"/>
    <w:rsid w:val="009E2883"/>
    <w:rsid w:val="009E44D1"/>
    <w:rsid w:val="009E4F5A"/>
    <w:rsid w:val="009E537F"/>
    <w:rsid w:val="009E69CF"/>
    <w:rsid w:val="009E7204"/>
    <w:rsid w:val="009E733C"/>
    <w:rsid w:val="009E75C1"/>
    <w:rsid w:val="009F05A2"/>
    <w:rsid w:val="009F0D42"/>
    <w:rsid w:val="009F0EA1"/>
    <w:rsid w:val="009F1313"/>
    <w:rsid w:val="009F15F4"/>
    <w:rsid w:val="009F2073"/>
    <w:rsid w:val="009F209B"/>
    <w:rsid w:val="009F240A"/>
    <w:rsid w:val="009F250D"/>
    <w:rsid w:val="009F2B5C"/>
    <w:rsid w:val="009F35CE"/>
    <w:rsid w:val="009F5053"/>
    <w:rsid w:val="009F5A92"/>
    <w:rsid w:val="009F6093"/>
    <w:rsid w:val="009F6D70"/>
    <w:rsid w:val="00A0075B"/>
    <w:rsid w:val="00A00A8C"/>
    <w:rsid w:val="00A019E0"/>
    <w:rsid w:val="00A02303"/>
    <w:rsid w:val="00A02FB2"/>
    <w:rsid w:val="00A034B5"/>
    <w:rsid w:val="00A03628"/>
    <w:rsid w:val="00A041F8"/>
    <w:rsid w:val="00A050F8"/>
    <w:rsid w:val="00A05A4B"/>
    <w:rsid w:val="00A05C4D"/>
    <w:rsid w:val="00A076F9"/>
    <w:rsid w:val="00A07868"/>
    <w:rsid w:val="00A1006A"/>
    <w:rsid w:val="00A101FF"/>
    <w:rsid w:val="00A11E0A"/>
    <w:rsid w:val="00A11E50"/>
    <w:rsid w:val="00A13790"/>
    <w:rsid w:val="00A1455E"/>
    <w:rsid w:val="00A14C5E"/>
    <w:rsid w:val="00A150FD"/>
    <w:rsid w:val="00A157CE"/>
    <w:rsid w:val="00A15ECF"/>
    <w:rsid w:val="00A16341"/>
    <w:rsid w:val="00A16E80"/>
    <w:rsid w:val="00A17E9E"/>
    <w:rsid w:val="00A21D0A"/>
    <w:rsid w:val="00A2386D"/>
    <w:rsid w:val="00A24A97"/>
    <w:rsid w:val="00A24DA2"/>
    <w:rsid w:val="00A25125"/>
    <w:rsid w:val="00A25ACD"/>
    <w:rsid w:val="00A25C8B"/>
    <w:rsid w:val="00A26E72"/>
    <w:rsid w:val="00A26ECD"/>
    <w:rsid w:val="00A277E4"/>
    <w:rsid w:val="00A304D6"/>
    <w:rsid w:val="00A308C6"/>
    <w:rsid w:val="00A30B62"/>
    <w:rsid w:val="00A30BF7"/>
    <w:rsid w:val="00A31376"/>
    <w:rsid w:val="00A314EB"/>
    <w:rsid w:val="00A31DFD"/>
    <w:rsid w:val="00A3286A"/>
    <w:rsid w:val="00A32AEB"/>
    <w:rsid w:val="00A32C8A"/>
    <w:rsid w:val="00A32F1E"/>
    <w:rsid w:val="00A330D1"/>
    <w:rsid w:val="00A3551B"/>
    <w:rsid w:val="00A35E4C"/>
    <w:rsid w:val="00A36790"/>
    <w:rsid w:val="00A37ADD"/>
    <w:rsid w:val="00A37EE9"/>
    <w:rsid w:val="00A37F54"/>
    <w:rsid w:val="00A40D13"/>
    <w:rsid w:val="00A40DB9"/>
    <w:rsid w:val="00A410DA"/>
    <w:rsid w:val="00A414BE"/>
    <w:rsid w:val="00A4161C"/>
    <w:rsid w:val="00A41C0B"/>
    <w:rsid w:val="00A41C1B"/>
    <w:rsid w:val="00A41DEA"/>
    <w:rsid w:val="00A427D5"/>
    <w:rsid w:val="00A43DED"/>
    <w:rsid w:val="00A45357"/>
    <w:rsid w:val="00A4572D"/>
    <w:rsid w:val="00A460D7"/>
    <w:rsid w:val="00A461C9"/>
    <w:rsid w:val="00A46285"/>
    <w:rsid w:val="00A467BF"/>
    <w:rsid w:val="00A46ECC"/>
    <w:rsid w:val="00A47278"/>
    <w:rsid w:val="00A479A4"/>
    <w:rsid w:val="00A5019F"/>
    <w:rsid w:val="00A50666"/>
    <w:rsid w:val="00A510A2"/>
    <w:rsid w:val="00A52C6A"/>
    <w:rsid w:val="00A5302B"/>
    <w:rsid w:val="00A538F7"/>
    <w:rsid w:val="00A53A90"/>
    <w:rsid w:val="00A53DE2"/>
    <w:rsid w:val="00A54374"/>
    <w:rsid w:val="00A5579E"/>
    <w:rsid w:val="00A559E1"/>
    <w:rsid w:val="00A55BB2"/>
    <w:rsid w:val="00A566D6"/>
    <w:rsid w:val="00A56C7A"/>
    <w:rsid w:val="00A602CF"/>
    <w:rsid w:val="00A63202"/>
    <w:rsid w:val="00A63279"/>
    <w:rsid w:val="00A63C23"/>
    <w:rsid w:val="00A65381"/>
    <w:rsid w:val="00A663DA"/>
    <w:rsid w:val="00A6662E"/>
    <w:rsid w:val="00A678EF"/>
    <w:rsid w:val="00A70A2B"/>
    <w:rsid w:val="00A70FEE"/>
    <w:rsid w:val="00A71238"/>
    <w:rsid w:val="00A71351"/>
    <w:rsid w:val="00A720AD"/>
    <w:rsid w:val="00A735D9"/>
    <w:rsid w:val="00A73CF7"/>
    <w:rsid w:val="00A73E77"/>
    <w:rsid w:val="00A742BE"/>
    <w:rsid w:val="00A75ED3"/>
    <w:rsid w:val="00A7627E"/>
    <w:rsid w:val="00A76939"/>
    <w:rsid w:val="00A77715"/>
    <w:rsid w:val="00A779A7"/>
    <w:rsid w:val="00A8043F"/>
    <w:rsid w:val="00A8045E"/>
    <w:rsid w:val="00A81523"/>
    <w:rsid w:val="00A81F32"/>
    <w:rsid w:val="00A8255F"/>
    <w:rsid w:val="00A829E4"/>
    <w:rsid w:val="00A82D21"/>
    <w:rsid w:val="00A84C5E"/>
    <w:rsid w:val="00A84E43"/>
    <w:rsid w:val="00A859CB"/>
    <w:rsid w:val="00A860C3"/>
    <w:rsid w:val="00A8676C"/>
    <w:rsid w:val="00A86876"/>
    <w:rsid w:val="00A87AE7"/>
    <w:rsid w:val="00A900B7"/>
    <w:rsid w:val="00A90674"/>
    <w:rsid w:val="00A9102D"/>
    <w:rsid w:val="00A9324C"/>
    <w:rsid w:val="00A95705"/>
    <w:rsid w:val="00A957F6"/>
    <w:rsid w:val="00A979CC"/>
    <w:rsid w:val="00AA14D9"/>
    <w:rsid w:val="00AA194F"/>
    <w:rsid w:val="00AA1B93"/>
    <w:rsid w:val="00AA20CD"/>
    <w:rsid w:val="00AA2DAC"/>
    <w:rsid w:val="00AA53A8"/>
    <w:rsid w:val="00AA54B6"/>
    <w:rsid w:val="00AA57E7"/>
    <w:rsid w:val="00AA594A"/>
    <w:rsid w:val="00AA6204"/>
    <w:rsid w:val="00AA6F51"/>
    <w:rsid w:val="00AA7067"/>
    <w:rsid w:val="00AA7F64"/>
    <w:rsid w:val="00AB032C"/>
    <w:rsid w:val="00AB0650"/>
    <w:rsid w:val="00AB149D"/>
    <w:rsid w:val="00AB1CDD"/>
    <w:rsid w:val="00AB1F66"/>
    <w:rsid w:val="00AB2981"/>
    <w:rsid w:val="00AB2A6F"/>
    <w:rsid w:val="00AB3E62"/>
    <w:rsid w:val="00AB432D"/>
    <w:rsid w:val="00AB46AB"/>
    <w:rsid w:val="00AB497D"/>
    <w:rsid w:val="00AB4C44"/>
    <w:rsid w:val="00AB4D98"/>
    <w:rsid w:val="00AB519D"/>
    <w:rsid w:val="00AB5F02"/>
    <w:rsid w:val="00AB6DE6"/>
    <w:rsid w:val="00AB6F5D"/>
    <w:rsid w:val="00AB7907"/>
    <w:rsid w:val="00AB7C38"/>
    <w:rsid w:val="00AC0020"/>
    <w:rsid w:val="00AC04D8"/>
    <w:rsid w:val="00AC0804"/>
    <w:rsid w:val="00AC0CC2"/>
    <w:rsid w:val="00AC10AC"/>
    <w:rsid w:val="00AC193B"/>
    <w:rsid w:val="00AC238C"/>
    <w:rsid w:val="00AC3A45"/>
    <w:rsid w:val="00AC5D0C"/>
    <w:rsid w:val="00AC63D0"/>
    <w:rsid w:val="00AC706C"/>
    <w:rsid w:val="00AC73E5"/>
    <w:rsid w:val="00AC74C6"/>
    <w:rsid w:val="00AC768C"/>
    <w:rsid w:val="00AD08A1"/>
    <w:rsid w:val="00AD18C3"/>
    <w:rsid w:val="00AD1B22"/>
    <w:rsid w:val="00AD1E4F"/>
    <w:rsid w:val="00AD211F"/>
    <w:rsid w:val="00AD238A"/>
    <w:rsid w:val="00AD2790"/>
    <w:rsid w:val="00AD2CC6"/>
    <w:rsid w:val="00AD4F48"/>
    <w:rsid w:val="00AD5344"/>
    <w:rsid w:val="00AD57E0"/>
    <w:rsid w:val="00AD64D8"/>
    <w:rsid w:val="00AE0042"/>
    <w:rsid w:val="00AE04A8"/>
    <w:rsid w:val="00AE04CC"/>
    <w:rsid w:val="00AE2282"/>
    <w:rsid w:val="00AE3EA9"/>
    <w:rsid w:val="00AE4228"/>
    <w:rsid w:val="00AE437A"/>
    <w:rsid w:val="00AE4C00"/>
    <w:rsid w:val="00AE5872"/>
    <w:rsid w:val="00AE66CF"/>
    <w:rsid w:val="00AE796B"/>
    <w:rsid w:val="00AF0019"/>
    <w:rsid w:val="00AF0B2A"/>
    <w:rsid w:val="00AF0FF2"/>
    <w:rsid w:val="00AF13A4"/>
    <w:rsid w:val="00AF145B"/>
    <w:rsid w:val="00AF1B8B"/>
    <w:rsid w:val="00AF40D3"/>
    <w:rsid w:val="00AF764A"/>
    <w:rsid w:val="00AF7D16"/>
    <w:rsid w:val="00AF7FDE"/>
    <w:rsid w:val="00B006FF"/>
    <w:rsid w:val="00B0085F"/>
    <w:rsid w:val="00B010BA"/>
    <w:rsid w:val="00B01F13"/>
    <w:rsid w:val="00B022FC"/>
    <w:rsid w:val="00B05FC5"/>
    <w:rsid w:val="00B10AD0"/>
    <w:rsid w:val="00B10B79"/>
    <w:rsid w:val="00B10D32"/>
    <w:rsid w:val="00B10F77"/>
    <w:rsid w:val="00B113DD"/>
    <w:rsid w:val="00B12287"/>
    <w:rsid w:val="00B131F1"/>
    <w:rsid w:val="00B1363B"/>
    <w:rsid w:val="00B13BD5"/>
    <w:rsid w:val="00B13F85"/>
    <w:rsid w:val="00B146F9"/>
    <w:rsid w:val="00B14DEC"/>
    <w:rsid w:val="00B1521D"/>
    <w:rsid w:val="00B1521E"/>
    <w:rsid w:val="00B15283"/>
    <w:rsid w:val="00B204CC"/>
    <w:rsid w:val="00B20724"/>
    <w:rsid w:val="00B2074B"/>
    <w:rsid w:val="00B21FF7"/>
    <w:rsid w:val="00B2295E"/>
    <w:rsid w:val="00B238F8"/>
    <w:rsid w:val="00B23A64"/>
    <w:rsid w:val="00B25AB0"/>
    <w:rsid w:val="00B26AA1"/>
    <w:rsid w:val="00B2746A"/>
    <w:rsid w:val="00B27CB0"/>
    <w:rsid w:val="00B30C63"/>
    <w:rsid w:val="00B30EBB"/>
    <w:rsid w:val="00B32905"/>
    <w:rsid w:val="00B33561"/>
    <w:rsid w:val="00B335F5"/>
    <w:rsid w:val="00B34946"/>
    <w:rsid w:val="00B37495"/>
    <w:rsid w:val="00B407D3"/>
    <w:rsid w:val="00B407ED"/>
    <w:rsid w:val="00B4086D"/>
    <w:rsid w:val="00B42379"/>
    <w:rsid w:val="00B42ABC"/>
    <w:rsid w:val="00B42C6A"/>
    <w:rsid w:val="00B44AF7"/>
    <w:rsid w:val="00B450D7"/>
    <w:rsid w:val="00B45366"/>
    <w:rsid w:val="00B46375"/>
    <w:rsid w:val="00B50B64"/>
    <w:rsid w:val="00B5259F"/>
    <w:rsid w:val="00B5406B"/>
    <w:rsid w:val="00B54682"/>
    <w:rsid w:val="00B54C4A"/>
    <w:rsid w:val="00B54F3F"/>
    <w:rsid w:val="00B60722"/>
    <w:rsid w:val="00B638DB"/>
    <w:rsid w:val="00B65CEC"/>
    <w:rsid w:val="00B715DE"/>
    <w:rsid w:val="00B71A4D"/>
    <w:rsid w:val="00B721E2"/>
    <w:rsid w:val="00B72FAD"/>
    <w:rsid w:val="00B73A30"/>
    <w:rsid w:val="00B7457B"/>
    <w:rsid w:val="00B74DAA"/>
    <w:rsid w:val="00B7567B"/>
    <w:rsid w:val="00B75EE6"/>
    <w:rsid w:val="00B7627E"/>
    <w:rsid w:val="00B7688D"/>
    <w:rsid w:val="00B77199"/>
    <w:rsid w:val="00B77A07"/>
    <w:rsid w:val="00B810CD"/>
    <w:rsid w:val="00B8119C"/>
    <w:rsid w:val="00B81385"/>
    <w:rsid w:val="00B81604"/>
    <w:rsid w:val="00B81B31"/>
    <w:rsid w:val="00B821A2"/>
    <w:rsid w:val="00B84957"/>
    <w:rsid w:val="00B84F58"/>
    <w:rsid w:val="00B85EC7"/>
    <w:rsid w:val="00B86145"/>
    <w:rsid w:val="00B862EB"/>
    <w:rsid w:val="00B864CC"/>
    <w:rsid w:val="00B865F1"/>
    <w:rsid w:val="00B8682A"/>
    <w:rsid w:val="00B86884"/>
    <w:rsid w:val="00B86CF8"/>
    <w:rsid w:val="00B87FBC"/>
    <w:rsid w:val="00B9029B"/>
    <w:rsid w:val="00B90672"/>
    <w:rsid w:val="00B914C5"/>
    <w:rsid w:val="00B91D1A"/>
    <w:rsid w:val="00B92177"/>
    <w:rsid w:val="00B92BC4"/>
    <w:rsid w:val="00B95E63"/>
    <w:rsid w:val="00B96E1E"/>
    <w:rsid w:val="00B97AF5"/>
    <w:rsid w:val="00B97B77"/>
    <w:rsid w:val="00B97C52"/>
    <w:rsid w:val="00BA06E1"/>
    <w:rsid w:val="00BA1276"/>
    <w:rsid w:val="00BA28BA"/>
    <w:rsid w:val="00BA2DA2"/>
    <w:rsid w:val="00BA4724"/>
    <w:rsid w:val="00BA50F1"/>
    <w:rsid w:val="00BA516F"/>
    <w:rsid w:val="00BA6316"/>
    <w:rsid w:val="00BA738E"/>
    <w:rsid w:val="00BA74E8"/>
    <w:rsid w:val="00BA7727"/>
    <w:rsid w:val="00BB1601"/>
    <w:rsid w:val="00BB2518"/>
    <w:rsid w:val="00BB26C3"/>
    <w:rsid w:val="00BB3ACA"/>
    <w:rsid w:val="00BB3B54"/>
    <w:rsid w:val="00BB43E8"/>
    <w:rsid w:val="00BB59CD"/>
    <w:rsid w:val="00BB5C88"/>
    <w:rsid w:val="00BB5FC0"/>
    <w:rsid w:val="00BB71EB"/>
    <w:rsid w:val="00BB72DF"/>
    <w:rsid w:val="00BB7C39"/>
    <w:rsid w:val="00BC06C5"/>
    <w:rsid w:val="00BC08FC"/>
    <w:rsid w:val="00BC0944"/>
    <w:rsid w:val="00BC0A56"/>
    <w:rsid w:val="00BC2581"/>
    <w:rsid w:val="00BC3362"/>
    <w:rsid w:val="00BC4FCA"/>
    <w:rsid w:val="00BC5213"/>
    <w:rsid w:val="00BC5D1C"/>
    <w:rsid w:val="00BC65CE"/>
    <w:rsid w:val="00BC7D69"/>
    <w:rsid w:val="00BD0DCE"/>
    <w:rsid w:val="00BD0FE9"/>
    <w:rsid w:val="00BD2432"/>
    <w:rsid w:val="00BD4872"/>
    <w:rsid w:val="00BD5CBE"/>
    <w:rsid w:val="00BD6029"/>
    <w:rsid w:val="00BD65A5"/>
    <w:rsid w:val="00BD67E5"/>
    <w:rsid w:val="00BD7E73"/>
    <w:rsid w:val="00BE0FF1"/>
    <w:rsid w:val="00BE18E9"/>
    <w:rsid w:val="00BE20CE"/>
    <w:rsid w:val="00BE23B7"/>
    <w:rsid w:val="00BE2ECD"/>
    <w:rsid w:val="00BE38BD"/>
    <w:rsid w:val="00BE41E7"/>
    <w:rsid w:val="00BE41EC"/>
    <w:rsid w:val="00BE4E2A"/>
    <w:rsid w:val="00BE53C6"/>
    <w:rsid w:val="00BE5BD6"/>
    <w:rsid w:val="00BE5F97"/>
    <w:rsid w:val="00BE619E"/>
    <w:rsid w:val="00BE64DE"/>
    <w:rsid w:val="00BE67B5"/>
    <w:rsid w:val="00BE6E6C"/>
    <w:rsid w:val="00BE72F7"/>
    <w:rsid w:val="00BF157B"/>
    <w:rsid w:val="00BF180E"/>
    <w:rsid w:val="00BF1B64"/>
    <w:rsid w:val="00BF257F"/>
    <w:rsid w:val="00BF2690"/>
    <w:rsid w:val="00BF2B4C"/>
    <w:rsid w:val="00BF3742"/>
    <w:rsid w:val="00BF3CAB"/>
    <w:rsid w:val="00BF42CD"/>
    <w:rsid w:val="00BF478C"/>
    <w:rsid w:val="00BF4F09"/>
    <w:rsid w:val="00BF5102"/>
    <w:rsid w:val="00BF5DBE"/>
    <w:rsid w:val="00BF6719"/>
    <w:rsid w:val="00BF69DF"/>
    <w:rsid w:val="00BF7447"/>
    <w:rsid w:val="00C00119"/>
    <w:rsid w:val="00C00CA2"/>
    <w:rsid w:val="00C01565"/>
    <w:rsid w:val="00C01AC9"/>
    <w:rsid w:val="00C02174"/>
    <w:rsid w:val="00C029F4"/>
    <w:rsid w:val="00C03203"/>
    <w:rsid w:val="00C0339C"/>
    <w:rsid w:val="00C03746"/>
    <w:rsid w:val="00C03A9E"/>
    <w:rsid w:val="00C03FAC"/>
    <w:rsid w:val="00C04227"/>
    <w:rsid w:val="00C079F7"/>
    <w:rsid w:val="00C07CF9"/>
    <w:rsid w:val="00C109BE"/>
    <w:rsid w:val="00C109F5"/>
    <w:rsid w:val="00C10BD3"/>
    <w:rsid w:val="00C136FB"/>
    <w:rsid w:val="00C15582"/>
    <w:rsid w:val="00C15CF6"/>
    <w:rsid w:val="00C163AF"/>
    <w:rsid w:val="00C165C7"/>
    <w:rsid w:val="00C17165"/>
    <w:rsid w:val="00C1728C"/>
    <w:rsid w:val="00C17F35"/>
    <w:rsid w:val="00C23101"/>
    <w:rsid w:val="00C23B9D"/>
    <w:rsid w:val="00C240CE"/>
    <w:rsid w:val="00C24126"/>
    <w:rsid w:val="00C2431A"/>
    <w:rsid w:val="00C244A7"/>
    <w:rsid w:val="00C2477A"/>
    <w:rsid w:val="00C24AE9"/>
    <w:rsid w:val="00C24B2F"/>
    <w:rsid w:val="00C2515A"/>
    <w:rsid w:val="00C255A8"/>
    <w:rsid w:val="00C25A3D"/>
    <w:rsid w:val="00C263D3"/>
    <w:rsid w:val="00C26401"/>
    <w:rsid w:val="00C265D6"/>
    <w:rsid w:val="00C26E0B"/>
    <w:rsid w:val="00C276CF"/>
    <w:rsid w:val="00C27766"/>
    <w:rsid w:val="00C30734"/>
    <w:rsid w:val="00C30D20"/>
    <w:rsid w:val="00C31054"/>
    <w:rsid w:val="00C314B2"/>
    <w:rsid w:val="00C314F6"/>
    <w:rsid w:val="00C317F1"/>
    <w:rsid w:val="00C31BCF"/>
    <w:rsid w:val="00C31D20"/>
    <w:rsid w:val="00C32219"/>
    <w:rsid w:val="00C3365C"/>
    <w:rsid w:val="00C3395F"/>
    <w:rsid w:val="00C33C64"/>
    <w:rsid w:val="00C343FE"/>
    <w:rsid w:val="00C347A7"/>
    <w:rsid w:val="00C35538"/>
    <w:rsid w:val="00C36231"/>
    <w:rsid w:val="00C36BA1"/>
    <w:rsid w:val="00C36BD0"/>
    <w:rsid w:val="00C36D37"/>
    <w:rsid w:val="00C40093"/>
    <w:rsid w:val="00C4159E"/>
    <w:rsid w:val="00C42733"/>
    <w:rsid w:val="00C42B35"/>
    <w:rsid w:val="00C434C9"/>
    <w:rsid w:val="00C43500"/>
    <w:rsid w:val="00C44FB5"/>
    <w:rsid w:val="00C44FF8"/>
    <w:rsid w:val="00C4595C"/>
    <w:rsid w:val="00C460AB"/>
    <w:rsid w:val="00C46537"/>
    <w:rsid w:val="00C46CB0"/>
    <w:rsid w:val="00C46F8B"/>
    <w:rsid w:val="00C47811"/>
    <w:rsid w:val="00C51775"/>
    <w:rsid w:val="00C522CC"/>
    <w:rsid w:val="00C55C22"/>
    <w:rsid w:val="00C56004"/>
    <w:rsid w:val="00C562E6"/>
    <w:rsid w:val="00C60047"/>
    <w:rsid w:val="00C602CE"/>
    <w:rsid w:val="00C6033E"/>
    <w:rsid w:val="00C60ECE"/>
    <w:rsid w:val="00C6162E"/>
    <w:rsid w:val="00C6191C"/>
    <w:rsid w:val="00C630C9"/>
    <w:rsid w:val="00C64E91"/>
    <w:rsid w:val="00C64FF2"/>
    <w:rsid w:val="00C65399"/>
    <w:rsid w:val="00C668A4"/>
    <w:rsid w:val="00C6774E"/>
    <w:rsid w:val="00C67876"/>
    <w:rsid w:val="00C7138C"/>
    <w:rsid w:val="00C71E60"/>
    <w:rsid w:val="00C71E91"/>
    <w:rsid w:val="00C73C7D"/>
    <w:rsid w:val="00C745A7"/>
    <w:rsid w:val="00C75E6E"/>
    <w:rsid w:val="00C7622E"/>
    <w:rsid w:val="00C77287"/>
    <w:rsid w:val="00C775E3"/>
    <w:rsid w:val="00C802A1"/>
    <w:rsid w:val="00C80E93"/>
    <w:rsid w:val="00C818BA"/>
    <w:rsid w:val="00C81CF6"/>
    <w:rsid w:val="00C821CD"/>
    <w:rsid w:val="00C82358"/>
    <w:rsid w:val="00C82A51"/>
    <w:rsid w:val="00C8424A"/>
    <w:rsid w:val="00C85B93"/>
    <w:rsid w:val="00C86B07"/>
    <w:rsid w:val="00C87520"/>
    <w:rsid w:val="00C87887"/>
    <w:rsid w:val="00C87C6B"/>
    <w:rsid w:val="00C90255"/>
    <w:rsid w:val="00C920BE"/>
    <w:rsid w:val="00C923E1"/>
    <w:rsid w:val="00C95C7C"/>
    <w:rsid w:val="00C977E6"/>
    <w:rsid w:val="00C97BE7"/>
    <w:rsid w:val="00CA02D5"/>
    <w:rsid w:val="00CA1712"/>
    <w:rsid w:val="00CA1739"/>
    <w:rsid w:val="00CA2E22"/>
    <w:rsid w:val="00CA30A4"/>
    <w:rsid w:val="00CA3907"/>
    <w:rsid w:val="00CA47F0"/>
    <w:rsid w:val="00CA50C9"/>
    <w:rsid w:val="00CA530D"/>
    <w:rsid w:val="00CA538B"/>
    <w:rsid w:val="00CA6964"/>
    <w:rsid w:val="00CA7F10"/>
    <w:rsid w:val="00CB0EC1"/>
    <w:rsid w:val="00CB1360"/>
    <w:rsid w:val="00CB175F"/>
    <w:rsid w:val="00CB1947"/>
    <w:rsid w:val="00CB19B3"/>
    <w:rsid w:val="00CB2DD9"/>
    <w:rsid w:val="00CB377E"/>
    <w:rsid w:val="00CB38AA"/>
    <w:rsid w:val="00CB4068"/>
    <w:rsid w:val="00CB48D1"/>
    <w:rsid w:val="00CB546D"/>
    <w:rsid w:val="00CB6231"/>
    <w:rsid w:val="00CB6B85"/>
    <w:rsid w:val="00CB6CE1"/>
    <w:rsid w:val="00CB6DF4"/>
    <w:rsid w:val="00CB733C"/>
    <w:rsid w:val="00CB7730"/>
    <w:rsid w:val="00CB7CF2"/>
    <w:rsid w:val="00CC15DC"/>
    <w:rsid w:val="00CC220A"/>
    <w:rsid w:val="00CC2A51"/>
    <w:rsid w:val="00CC2CED"/>
    <w:rsid w:val="00CC5E7A"/>
    <w:rsid w:val="00CC7FD0"/>
    <w:rsid w:val="00CD0611"/>
    <w:rsid w:val="00CD07F2"/>
    <w:rsid w:val="00CD08F4"/>
    <w:rsid w:val="00CD0E71"/>
    <w:rsid w:val="00CD212D"/>
    <w:rsid w:val="00CD34EB"/>
    <w:rsid w:val="00CD3723"/>
    <w:rsid w:val="00CD577B"/>
    <w:rsid w:val="00CD59A1"/>
    <w:rsid w:val="00CD6561"/>
    <w:rsid w:val="00CD66E6"/>
    <w:rsid w:val="00CD6743"/>
    <w:rsid w:val="00CD699B"/>
    <w:rsid w:val="00CD6F00"/>
    <w:rsid w:val="00CD74C9"/>
    <w:rsid w:val="00CD76DF"/>
    <w:rsid w:val="00CE130D"/>
    <w:rsid w:val="00CE14F5"/>
    <w:rsid w:val="00CE1BA7"/>
    <w:rsid w:val="00CE1CA3"/>
    <w:rsid w:val="00CE236B"/>
    <w:rsid w:val="00CE39B4"/>
    <w:rsid w:val="00CE50F6"/>
    <w:rsid w:val="00CE6193"/>
    <w:rsid w:val="00CE6340"/>
    <w:rsid w:val="00CE658C"/>
    <w:rsid w:val="00CE676D"/>
    <w:rsid w:val="00CE7308"/>
    <w:rsid w:val="00CE7310"/>
    <w:rsid w:val="00CE7615"/>
    <w:rsid w:val="00CE7F9B"/>
    <w:rsid w:val="00CF0AF9"/>
    <w:rsid w:val="00CF1741"/>
    <w:rsid w:val="00CF1E4B"/>
    <w:rsid w:val="00CF285A"/>
    <w:rsid w:val="00CF75A6"/>
    <w:rsid w:val="00CF7FA4"/>
    <w:rsid w:val="00D00F91"/>
    <w:rsid w:val="00D01E38"/>
    <w:rsid w:val="00D02C5A"/>
    <w:rsid w:val="00D030E1"/>
    <w:rsid w:val="00D03F7A"/>
    <w:rsid w:val="00D045F4"/>
    <w:rsid w:val="00D05548"/>
    <w:rsid w:val="00D0598A"/>
    <w:rsid w:val="00D06E33"/>
    <w:rsid w:val="00D06EAD"/>
    <w:rsid w:val="00D071AA"/>
    <w:rsid w:val="00D10955"/>
    <w:rsid w:val="00D10C18"/>
    <w:rsid w:val="00D1109F"/>
    <w:rsid w:val="00D1146D"/>
    <w:rsid w:val="00D122FD"/>
    <w:rsid w:val="00D13858"/>
    <w:rsid w:val="00D138CA"/>
    <w:rsid w:val="00D13BEE"/>
    <w:rsid w:val="00D14B4F"/>
    <w:rsid w:val="00D15597"/>
    <w:rsid w:val="00D15962"/>
    <w:rsid w:val="00D15FE0"/>
    <w:rsid w:val="00D161D5"/>
    <w:rsid w:val="00D164EA"/>
    <w:rsid w:val="00D16508"/>
    <w:rsid w:val="00D165F0"/>
    <w:rsid w:val="00D167F9"/>
    <w:rsid w:val="00D16E5A"/>
    <w:rsid w:val="00D20F0D"/>
    <w:rsid w:val="00D226E8"/>
    <w:rsid w:val="00D22AA8"/>
    <w:rsid w:val="00D23182"/>
    <w:rsid w:val="00D239D3"/>
    <w:rsid w:val="00D2422C"/>
    <w:rsid w:val="00D245E6"/>
    <w:rsid w:val="00D24C04"/>
    <w:rsid w:val="00D250DD"/>
    <w:rsid w:val="00D25D55"/>
    <w:rsid w:val="00D26567"/>
    <w:rsid w:val="00D26651"/>
    <w:rsid w:val="00D2674D"/>
    <w:rsid w:val="00D273A7"/>
    <w:rsid w:val="00D30AFF"/>
    <w:rsid w:val="00D3157E"/>
    <w:rsid w:val="00D320E4"/>
    <w:rsid w:val="00D32A1B"/>
    <w:rsid w:val="00D34990"/>
    <w:rsid w:val="00D34C75"/>
    <w:rsid w:val="00D34DAC"/>
    <w:rsid w:val="00D368C7"/>
    <w:rsid w:val="00D37357"/>
    <w:rsid w:val="00D40630"/>
    <w:rsid w:val="00D4082B"/>
    <w:rsid w:val="00D40ADA"/>
    <w:rsid w:val="00D4118C"/>
    <w:rsid w:val="00D41A22"/>
    <w:rsid w:val="00D42404"/>
    <w:rsid w:val="00D42C9A"/>
    <w:rsid w:val="00D43062"/>
    <w:rsid w:val="00D433BC"/>
    <w:rsid w:val="00D44B0F"/>
    <w:rsid w:val="00D4586E"/>
    <w:rsid w:val="00D46473"/>
    <w:rsid w:val="00D46F11"/>
    <w:rsid w:val="00D47ABA"/>
    <w:rsid w:val="00D47CB9"/>
    <w:rsid w:val="00D50A3C"/>
    <w:rsid w:val="00D50C80"/>
    <w:rsid w:val="00D5100D"/>
    <w:rsid w:val="00D521C9"/>
    <w:rsid w:val="00D52806"/>
    <w:rsid w:val="00D5344C"/>
    <w:rsid w:val="00D5394A"/>
    <w:rsid w:val="00D53A68"/>
    <w:rsid w:val="00D53AE1"/>
    <w:rsid w:val="00D5448F"/>
    <w:rsid w:val="00D5577B"/>
    <w:rsid w:val="00D559CC"/>
    <w:rsid w:val="00D55B99"/>
    <w:rsid w:val="00D55BDD"/>
    <w:rsid w:val="00D55F2A"/>
    <w:rsid w:val="00D56BD5"/>
    <w:rsid w:val="00D56C17"/>
    <w:rsid w:val="00D57296"/>
    <w:rsid w:val="00D6022C"/>
    <w:rsid w:val="00D6081D"/>
    <w:rsid w:val="00D611AB"/>
    <w:rsid w:val="00D6176B"/>
    <w:rsid w:val="00D6191F"/>
    <w:rsid w:val="00D61B20"/>
    <w:rsid w:val="00D62A64"/>
    <w:rsid w:val="00D62D96"/>
    <w:rsid w:val="00D62F40"/>
    <w:rsid w:val="00D639BE"/>
    <w:rsid w:val="00D63AE2"/>
    <w:rsid w:val="00D6456D"/>
    <w:rsid w:val="00D64873"/>
    <w:rsid w:val="00D64B7B"/>
    <w:rsid w:val="00D65F01"/>
    <w:rsid w:val="00D66A98"/>
    <w:rsid w:val="00D66B1C"/>
    <w:rsid w:val="00D66CFB"/>
    <w:rsid w:val="00D671BC"/>
    <w:rsid w:val="00D67DB1"/>
    <w:rsid w:val="00D67DBE"/>
    <w:rsid w:val="00D70368"/>
    <w:rsid w:val="00D7054F"/>
    <w:rsid w:val="00D705B1"/>
    <w:rsid w:val="00D70650"/>
    <w:rsid w:val="00D72BB9"/>
    <w:rsid w:val="00D7326C"/>
    <w:rsid w:val="00D743CC"/>
    <w:rsid w:val="00D746F2"/>
    <w:rsid w:val="00D751B6"/>
    <w:rsid w:val="00D760D4"/>
    <w:rsid w:val="00D762E2"/>
    <w:rsid w:val="00D7697D"/>
    <w:rsid w:val="00D76DF7"/>
    <w:rsid w:val="00D76EC7"/>
    <w:rsid w:val="00D7702A"/>
    <w:rsid w:val="00D812DE"/>
    <w:rsid w:val="00D81519"/>
    <w:rsid w:val="00D82D90"/>
    <w:rsid w:val="00D84DB2"/>
    <w:rsid w:val="00D850C0"/>
    <w:rsid w:val="00D8557B"/>
    <w:rsid w:val="00D86A9D"/>
    <w:rsid w:val="00D86F7C"/>
    <w:rsid w:val="00D904A5"/>
    <w:rsid w:val="00D90631"/>
    <w:rsid w:val="00D906EE"/>
    <w:rsid w:val="00D915C6"/>
    <w:rsid w:val="00D92CAF"/>
    <w:rsid w:val="00D937D5"/>
    <w:rsid w:val="00D95895"/>
    <w:rsid w:val="00D95D5C"/>
    <w:rsid w:val="00D968B3"/>
    <w:rsid w:val="00D96E8B"/>
    <w:rsid w:val="00D97D40"/>
    <w:rsid w:val="00DA01D7"/>
    <w:rsid w:val="00DA0DD9"/>
    <w:rsid w:val="00DA14FA"/>
    <w:rsid w:val="00DA18CF"/>
    <w:rsid w:val="00DA2467"/>
    <w:rsid w:val="00DA26AE"/>
    <w:rsid w:val="00DA2785"/>
    <w:rsid w:val="00DA27D6"/>
    <w:rsid w:val="00DA3D33"/>
    <w:rsid w:val="00DA586A"/>
    <w:rsid w:val="00DA688C"/>
    <w:rsid w:val="00DA6B2E"/>
    <w:rsid w:val="00DA6DD2"/>
    <w:rsid w:val="00DA7733"/>
    <w:rsid w:val="00DA784F"/>
    <w:rsid w:val="00DA7DD9"/>
    <w:rsid w:val="00DB0294"/>
    <w:rsid w:val="00DB14B3"/>
    <w:rsid w:val="00DB1516"/>
    <w:rsid w:val="00DB16EA"/>
    <w:rsid w:val="00DB178A"/>
    <w:rsid w:val="00DB27FD"/>
    <w:rsid w:val="00DB2B09"/>
    <w:rsid w:val="00DB2C17"/>
    <w:rsid w:val="00DB35C0"/>
    <w:rsid w:val="00DB398E"/>
    <w:rsid w:val="00DB3DE3"/>
    <w:rsid w:val="00DB513B"/>
    <w:rsid w:val="00DB5DB0"/>
    <w:rsid w:val="00DB5F4D"/>
    <w:rsid w:val="00DB67A5"/>
    <w:rsid w:val="00DB72AD"/>
    <w:rsid w:val="00DB730F"/>
    <w:rsid w:val="00DB7960"/>
    <w:rsid w:val="00DB7F7B"/>
    <w:rsid w:val="00DC0124"/>
    <w:rsid w:val="00DC11F0"/>
    <w:rsid w:val="00DC296A"/>
    <w:rsid w:val="00DC2C09"/>
    <w:rsid w:val="00DC4E13"/>
    <w:rsid w:val="00DC732A"/>
    <w:rsid w:val="00DC7511"/>
    <w:rsid w:val="00DD07C5"/>
    <w:rsid w:val="00DD2CA3"/>
    <w:rsid w:val="00DD400C"/>
    <w:rsid w:val="00DD50BB"/>
    <w:rsid w:val="00DD559E"/>
    <w:rsid w:val="00DD64B4"/>
    <w:rsid w:val="00DE055F"/>
    <w:rsid w:val="00DE0603"/>
    <w:rsid w:val="00DE275F"/>
    <w:rsid w:val="00DE30AC"/>
    <w:rsid w:val="00DE3388"/>
    <w:rsid w:val="00DE38C4"/>
    <w:rsid w:val="00DE3A45"/>
    <w:rsid w:val="00DE4B82"/>
    <w:rsid w:val="00DE5E9A"/>
    <w:rsid w:val="00DE7068"/>
    <w:rsid w:val="00DE7860"/>
    <w:rsid w:val="00DE7952"/>
    <w:rsid w:val="00DF06BC"/>
    <w:rsid w:val="00DF07FD"/>
    <w:rsid w:val="00DF249E"/>
    <w:rsid w:val="00DF32D7"/>
    <w:rsid w:val="00DF3449"/>
    <w:rsid w:val="00DF34C1"/>
    <w:rsid w:val="00DF61CC"/>
    <w:rsid w:val="00DF628C"/>
    <w:rsid w:val="00DF7BB3"/>
    <w:rsid w:val="00E001AA"/>
    <w:rsid w:val="00E02B29"/>
    <w:rsid w:val="00E034E7"/>
    <w:rsid w:val="00E0421A"/>
    <w:rsid w:val="00E04451"/>
    <w:rsid w:val="00E063DB"/>
    <w:rsid w:val="00E06BB6"/>
    <w:rsid w:val="00E07271"/>
    <w:rsid w:val="00E079B4"/>
    <w:rsid w:val="00E07E62"/>
    <w:rsid w:val="00E108C2"/>
    <w:rsid w:val="00E10F69"/>
    <w:rsid w:val="00E1216E"/>
    <w:rsid w:val="00E12621"/>
    <w:rsid w:val="00E133C8"/>
    <w:rsid w:val="00E13637"/>
    <w:rsid w:val="00E1386F"/>
    <w:rsid w:val="00E138CE"/>
    <w:rsid w:val="00E13A69"/>
    <w:rsid w:val="00E1490B"/>
    <w:rsid w:val="00E15DD6"/>
    <w:rsid w:val="00E16E2F"/>
    <w:rsid w:val="00E17227"/>
    <w:rsid w:val="00E17318"/>
    <w:rsid w:val="00E175FA"/>
    <w:rsid w:val="00E203FE"/>
    <w:rsid w:val="00E21691"/>
    <w:rsid w:val="00E22705"/>
    <w:rsid w:val="00E22DB7"/>
    <w:rsid w:val="00E241FA"/>
    <w:rsid w:val="00E24D1E"/>
    <w:rsid w:val="00E2563E"/>
    <w:rsid w:val="00E30F4F"/>
    <w:rsid w:val="00E31B34"/>
    <w:rsid w:val="00E34270"/>
    <w:rsid w:val="00E34D11"/>
    <w:rsid w:val="00E36280"/>
    <w:rsid w:val="00E37134"/>
    <w:rsid w:val="00E379CB"/>
    <w:rsid w:val="00E427E7"/>
    <w:rsid w:val="00E435D5"/>
    <w:rsid w:val="00E45014"/>
    <w:rsid w:val="00E4503B"/>
    <w:rsid w:val="00E463DE"/>
    <w:rsid w:val="00E50C8B"/>
    <w:rsid w:val="00E50E85"/>
    <w:rsid w:val="00E50EEA"/>
    <w:rsid w:val="00E51D8C"/>
    <w:rsid w:val="00E5264F"/>
    <w:rsid w:val="00E532B4"/>
    <w:rsid w:val="00E54CEB"/>
    <w:rsid w:val="00E55FF3"/>
    <w:rsid w:val="00E56454"/>
    <w:rsid w:val="00E56DEC"/>
    <w:rsid w:val="00E57BD9"/>
    <w:rsid w:val="00E57E45"/>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744E"/>
    <w:rsid w:val="00E67495"/>
    <w:rsid w:val="00E67579"/>
    <w:rsid w:val="00E70995"/>
    <w:rsid w:val="00E720B5"/>
    <w:rsid w:val="00E731BB"/>
    <w:rsid w:val="00E74A60"/>
    <w:rsid w:val="00E75A28"/>
    <w:rsid w:val="00E75FFC"/>
    <w:rsid w:val="00E76515"/>
    <w:rsid w:val="00E77CAD"/>
    <w:rsid w:val="00E8002E"/>
    <w:rsid w:val="00E80225"/>
    <w:rsid w:val="00E80558"/>
    <w:rsid w:val="00E80BEC"/>
    <w:rsid w:val="00E815A2"/>
    <w:rsid w:val="00E81617"/>
    <w:rsid w:val="00E82A88"/>
    <w:rsid w:val="00E83314"/>
    <w:rsid w:val="00E84A62"/>
    <w:rsid w:val="00E86BF7"/>
    <w:rsid w:val="00E86D76"/>
    <w:rsid w:val="00E8708C"/>
    <w:rsid w:val="00E9014F"/>
    <w:rsid w:val="00E904C1"/>
    <w:rsid w:val="00E905E2"/>
    <w:rsid w:val="00E90B3A"/>
    <w:rsid w:val="00E918B3"/>
    <w:rsid w:val="00E91C53"/>
    <w:rsid w:val="00E93CCE"/>
    <w:rsid w:val="00E941F0"/>
    <w:rsid w:val="00E94528"/>
    <w:rsid w:val="00E947B2"/>
    <w:rsid w:val="00E9501E"/>
    <w:rsid w:val="00E96E9D"/>
    <w:rsid w:val="00E97270"/>
    <w:rsid w:val="00E97321"/>
    <w:rsid w:val="00EA0553"/>
    <w:rsid w:val="00EA0C8E"/>
    <w:rsid w:val="00EA18D4"/>
    <w:rsid w:val="00EA1B96"/>
    <w:rsid w:val="00EA213D"/>
    <w:rsid w:val="00EA27D3"/>
    <w:rsid w:val="00EA2DEC"/>
    <w:rsid w:val="00EA38C2"/>
    <w:rsid w:val="00EA3AE7"/>
    <w:rsid w:val="00EA460D"/>
    <w:rsid w:val="00EA4AE0"/>
    <w:rsid w:val="00EA4D79"/>
    <w:rsid w:val="00EA4EC7"/>
    <w:rsid w:val="00EA549C"/>
    <w:rsid w:val="00EA5920"/>
    <w:rsid w:val="00EA5CA6"/>
    <w:rsid w:val="00EA6D03"/>
    <w:rsid w:val="00EA7AF6"/>
    <w:rsid w:val="00EB01DF"/>
    <w:rsid w:val="00EB1391"/>
    <w:rsid w:val="00EB15D2"/>
    <w:rsid w:val="00EB2721"/>
    <w:rsid w:val="00EB28AC"/>
    <w:rsid w:val="00EB2C0C"/>
    <w:rsid w:val="00EB3213"/>
    <w:rsid w:val="00EB33CE"/>
    <w:rsid w:val="00EB3A21"/>
    <w:rsid w:val="00EB40BF"/>
    <w:rsid w:val="00EB4364"/>
    <w:rsid w:val="00EB472B"/>
    <w:rsid w:val="00EB4E7A"/>
    <w:rsid w:val="00EB6143"/>
    <w:rsid w:val="00EB785A"/>
    <w:rsid w:val="00EB7995"/>
    <w:rsid w:val="00EB7D12"/>
    <w:rsid w:val="00EC0597"/>
    <w:rsid w:val="00EC2070"/>
    <w:rsid w:val="00EC2F7D"/>
    <w:rsid w:val="00EC43CC"/>
    <w:rsid w:val="00EC562C"/>
    <w:rsid w:val="00EC67B1"/>
    <w:rsid w:val="00ED01E7"/>
    <w:rsid w:val="00ED281E"/>
    <w:rsid w:val="00ED2831"/>
    <w:rsid w:val="00ED2A68"/>
    <w:rsid w:val="00ED2BE2"/>
    <w:rsid w:val="00ED3EF0"/>
    <w:rsid w:val="00ED48AF"/>
    <w:rsid w:val="00ED4C70"/>
    <w:rsid w:val="00ED50DA"/>
    <w:rsid w:val="00ED5E89"/>
    <w:rsid w:val="00ED6903"/>
    <w:rsid w:val="00ED6A45"/>
    <w:rsid w:val="00ED714C"/>
    <w:rsid w:val="00EE032D"/>
    <w:rsid w:val="00EE0DD3"/>
    <w:rsid w:val="00EE384E"/>
    <w:rsid w:val="00EE395B"/>
    <w:rsid w:val="00EE4D78"/>
    <w:rsid w:val="00EE6CC8"/>
    <w:rsid w:val="00EE7087"/>
    <w:rsid w:val="00EE73C0"/>
    <w:rsid w:val="00EE769A"/>
    <w:rsid w:val="00EF0B54"/>
    <w:rsid w:val="00EF0B65"/>
    <w:rsid w:val="00EF1F5F"/>
    <w:rsid w:val="00EF1FA7"/>
    <w:rsid w:val="00EF219A"/>
    <w:rsid w:val="00EF2C35"/>
    <w:rsid w:val="00EF37DC"/>
    <w:rsid w:val="00EF40D2"/>
    <w:rsid w:val="00EF5987"/>
    <w:rsid w:val="00EF70FD"/>
    <w:rsid w:val="00EF73CD"/>
    <w:rsid w:val="00F00644"/>
    <w:rsid w:val="00F0131E"/>
    <w:rsid w:val="00F01576"/>
    <w:rsid w:val="00F02487"/>
    <w:rsid w:val="00F037D1"/>
    <w:rsid w:val="00F04BB3"/>
    <w:rsid w:val="00F05429"/>
    <w:rsid w:val="00F05B84"/>
    <w:rsid w:val="00F0772D"/>
    <w:rsid w:val="00F07F15"/>
    <w:rsid w:val="00F105D8"/>
    <w:rsid w:val="00F1078B"/>
    <w:rsid w:val="00F10875"/>
    <w:rsid w:val="00F110A1"/>
    <w:rsid w:val="00F126E1"/>
    <w:rsid w:val="00F139DB"/>
    <w:rsid w:val="00F13FEB"/>
    <w:rsid w:val="00F141D1"/>
    <w:rsid w:val="00F14DA6"/>
    <w:rsid w:val="00F1512B"/>
    <w:rsid w:val="00F1763B"/>
    <w:rsid w:val="00F17713"/>
    <w:rsid w:val="00F20C4F"/>
    <w:rsid w:val="00F21159"/>
    <w:rsid w:val="00F21846"/>
    <w:rsid w:val="00F21CBF"/>
    <w:rsid w:val="00F22010"/>
    <w:rsid w:val="00F2403B"/>
    <w:rsid w:val="00F25AE3"/>
    <w:rsid w:val="00F2678D"/>
    <w:rsid w:val="00F27FB1"/>
    <w:rsid w:val="00F31491"/>
    <w:rsid w:val="00F3230C"/>
    <w:rsid w:val="00F341D1"/>
    <w:rsid w:val="00F34283"/>
    <w:rsid w:val="00F34DA6"/>
    <w:rsid w:val="00F352F8"/>
    <w:rsid w:val="00F356BF"/>
    <w:rsid w:val="00F360F3"/>
    <w:rsid w:val="00F363E1"/>
    <w:rsid w:val="00F36555"/>
    <w:rsid w:val="00F370C4"/>
    <w:rsid w:val="00F37E9A"/>
    <w:rsid w:val="00F37F6E"/>
    <w:rsid w:val="00F40725"/>
    <w:rsid w:val="00F4096B"/>
    <w:rsid w:val="00F40A7E"/>
    <w:rsid w:val="00F40AA0"/>
    <w:rsid w:val="00F40C58"/>
    <w:rsid w:val="00F41C1F"/>
    <w:rsid w:val="00F41C5A"/>
    <w:rsid w:val="00F41FDA"/>
    <w:rsid w:val="00F42C97"/>
    <w:rsid w:val="00F43BC4"/>
    <w:rsid w:val="00F44D62"/>
    <w:rsid w:val="00F454F4"/>
    <w:rsid w:val="00F45BC7"/>
    <w:rsid w:val="00F45C5C"/>
    <w:rsid w:val="00F4727A"/>
    <w:rsid w:val="00F51A3F"/>
    <w:rsid w:val="00F52054"/>
    <w:rsid w:val="00F52882"/>
    <w:rsid w:val="00F52F4B"/>
    <w:rsid w:val="00F535FD"/>
    <w:rsid w:val="00F5571C"/>
    <w:rsid w:val="00F56176"/>
    <w:rsid w:val="00F5628B"/>
    <w:rsid w:val="00F56EA9"/>
    <w:rsid w:val="00F576C9"/>
    <w:rsid w:val="00F60006"/>
    <w:rsid w:val="00F60205"/>
    <w:rsid w:val="00F60493"/>
    <w:rsid w:val="00F605D1"/>
    <w:rsid w:val="00F60707"/>
    <w:rsid w:val="00F6232E"/>
    <w:rsid w:val="00F62DE1"/>
    <w:rsid w:val="00F635FE"/>
    <w:rsid w:val="00F6447B"/>
    <w:rsid w:val="00F64916"/>
    <w:rsid w:val="00F64E70"/>
    <w:rsid w:val="00F66BB9"/>
    <w:rsid w:val="00F6705A"/>
    <w:rsid w:val="00F74EE6"/>
    <w:rsid w:val="00F7538D"/>
    <w:rsid w:val="00F757D7"/>
    <w:rsid w:val="00F75943"/>
    <w:rsid w:val="00F76BA3"/>
    <w:rsid w:val="00F774F6"/>
    <w:rsid w:val="00F80293"/>
    <w:rsid w:val="00F8174C"/>
    <w:rsid w:val="00F82737"/>
    <w:rsid w:val="00F84BD7"/>
    <w:rsid w:val="00F86632"/>
    <w:rsid w:val="00F873FA"/>
    <w:rsid w:val="00F87815"/>
    <w:rsid w:val="00F87B35"/>
    <w:rsid w:val="00F87EF6"/>
    <w:rsid w:val="00F90AF3"/>
    <w:rsid w:val="00F90B75"/>
    <w:rsid w:val="00F91D33"/>
    <w:rsid w:val="00F9214E"/>
    <w:rsid w:val="00F9233F"/>
    <w:rsid w:val="00F927CB"/>
    <w:rsid w:val="00F938CA"/>
    <w:rsid w:val="00F93A45"/>
    <w:rsid w:val="00F9453E"/>
    <w:rsid w:val="00F95858"/>
    <w:rsid w:val="00F96652"/>
    <w:rsid w:val="00F975FE"/>
    <w:rsid w:val="00FA0336"/>
    <w:rsid w:val="00FA084F"/>
    <w:rsid w:val="00FA22BD"/>
    <w:rsid w:val="00FA2E6C"/>
    <w:rsid w:val="00FA5681"/>
    <w:rsid w:val="00FA684A"/>
    <w:rsid w:val="00FA7102"/>
    <w:rsid w:val="00FA7151"/>
    <w:rsid w:val="00FB0B65"/>
    <w:rsid w:val="00FB1193"/>
    <w:rsid w:val="00FB12DB"/>
    <w:rsid w:val="00FB1A62"/>
    <w:rsid w:val="00FB1C07"/>
    <w:rsid w:val="00FB1CC7"/>
    <w:rsid w:val="00FB1E3D"/>
    <w:rsid w:val="00FB34AF"/>
    <w:rsid w:val="00FB3E34"/>
    <w:rsid w:val="00FB4E9A"/>
    <w:rsid w:val="00FB564D"/>
    <w:rsid w:val="00FB609C"/>
    <w:rsid w:val="00FB7F34"/>
    <w:rsid w:val="00FC0418"/>
    <w:rsid w:val="00FC066E"/>
    <w:rsid w:val="00FC1267"/>
    <w:rsid w:val="00FC13F5"/>
    <w:rsid w:val="00FC1812"/>
    <w:rsid w:val="00FC1CD0"/>
    <w:rsid w:val="00FC21B4"/>
    <w:rsid w:val="00FC2468"/>
    <w:rsid w:val="00FC26B0"/>
    <w:rsid w:val="00FC2D0E"/>
    <w:rsid w:val="00FC3A9A"/>
    <w:rsid w:val="00FC4604"/>
    <w:rsid w:val="00FC4ADB"/>
    <w:rsid w:val="00FC61C9"/>
    <w:rsid w:val="00FC6B85"/>
    <w:rsid w:val="00FC6C36"/>
    <w:rsid w:val="00FD0458"/>
    <w:rsid w:val="00FD19FB"/>
    <w:rsid w:val="00FD1BE0"/>
    <w:rsid w:val="00FD2246"/>
    <w:rsid w:val="00FD24B0"/>
    <w:rsid w:val="00FD3281"/>
    <w:rsid w:val="00FD5297"/>
    <w:rsid w:val="00FD52FC"/>
    <w:rsid w:val="00FD537E"/>
    <w:rsid w:val="00FD55C6"/>
    <w:rsid w:val="00FD6EA9"/>
    <w:rsid w:val="00FD71C5"/>
    <w:rsid w:val="00FD74FC"/>
    <w:rsid w:val="00FE0F3C"/>
    <w:rsid w:val="00FE16F5"/>
    <w:rsid w:val="00FE2B44"/>
    <w:rsid w:val="00FE2BF5"/>
    <w:rsid w:val="00FE2D95"/>
    <w:rsid w:val="00FE3C36"/>
    <w:rsid w:val="00FE4E8C"/>
    <w:rsid w:val="00FE5339"/>
    <w:rsid w:val="00FE5359"/>
    <w:rsid w:val="00FE547A"/>
    <w:rsid w:val="00FE5721"/>
    <w:rsid w:val="00FE5A51"/>
    <w:rsid w:val="00FF0A80"/>
    <w:rsid w:val="00FF1319"/>
    <w:rsid w:val="00FF3FD8"/>
    <w:rsid w:val="00FF4BCC"/>
    <w:rsid w:val="00FF4EE0"/>
    <w:rsid w:val="00FF4F10"/>
    <w:rsid w:val="00FF6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AA6AB3-A73D-4FAA-8CAB-1AD43149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5D45BD"/>
    <w:pPr>
      <w:ind w:firstLineChars="200" w:firstLine="420"/>
    </w:pPr>
  </w:style>
  <w:style w:type="character" w:styleId="Hyperlink">
    <w:name w:val="Hyperlink"/>
    <w:basedOn w:val="DefaultParagraphFont"/>
    <w:uiPriority w:val="99"/>
    <w:unhideWhenUsed/>
    <w:rsid w:val="00FB4E9A"/>
    <w:rPr>
      <w:color w:val="0000FF"/>
      <w:u w:val="single"/>
    </w:rPr>
  </w:style>
  <w:style w:type="character" w:styleId="FollowedHyperlink">
    <w:name w:val="FollowedHyperlink"/>
    <w:basedOn w:val="DefaultParagraphFont"/>
    <w:semiHidden/>
    <w:unhideWhenUsed/>
    <w:rsid w:val="00FB4E9A"/>
    <w:rPr>
      <w:color w:val="800080" w:themeColor="followedHyperlink"/>
      <w:u w:val="single"/>
    </w:rPr>
  </w:style>
  <w:style w:type="paragraph" w:customStyle="1" w:styleId="EditorsNote">
    <w:name w:val="Editor's Note"/>
    <w:aliases w:val="EN"/>
    <w:basedOn w:val="Normal"/>
    <w:link w:val="EditorsNoteChar"/>
    <w:rsid w:val="00C6033E"/>
    <w:pPr>
      <w:keepLines/>
      <w:overflowPunct w:val="0"/>
      <w:autoSpaceDE w:val="0"/>
      <w:autoSpaceDN w:val="0"/>
      <w:adjustRightInd w:val="0"/>
      <w:spacing w:after="180"/>
      <w:ind w:left="1135" w:hanging="851"/>
      <w:textAlignment w:val="baseline"/>
    </w:pPr>
    <w:rPr>
      <w:color w:val="FF0000"/>
      <w:szCs w:val="20"/>
      <w:lang w:val="en-GB"/>
    </w:rPr>
  </w:style>
  <w:style w:type="character" w:customStyle="1" w:styleId="EditorsNoteChar">
    <w:name w:val="Editor's Note Char"/>
    <w:link w:val="EditorsNote"/>
    <w:rsid w:val="00C6033E"/>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1AE88-E0E9-47ED-8ABE-CE84E2E73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2</Pages>
  <Words>767</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Caroline, JACTAT</cp:lastModifiedBy>
  <cp:revision>42</cp:revision>
  <cp:lastPrinted>2007-08-28T02:45:00Z</cp:lastPrinted>
  <dcterms:created xsi:type="dcterms:W3CDTF">2015-09-23T09:25:00Z</dcterms:created>
  <dcterms:modified xsi:type="dcterms:W3CDTF">2015-09-25T15:47:00Z</dcterms:modified>
</cp:coreProperties>
</file>